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9C6" w14:textId="55FA358D" w:rsidR="00CA5D39" w:rsidRPr="00CA1FF7" w:rsidRDefault="00535C76" w:rsidP="002A21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CA1FF7">
        <w:rPr>
          <w:b/>
          <w:sz w:val="32"/>
          <w:szCs w:val="32"/>
          <w:lang w:val="uk-UA"/>
        </w:rPr>
        <w:t>ГЕДІН</w:t>
      </w:r>
      <w:r w:rsidR="00092CB0" w:rsidRPr="00CA1FF7">
        <w:rPr>
          <w:b/>
          <w:sz w:val="32"/>
          <w:szCs w:val="32"/>
          <w:lang w:val="uk-UA"/>
        </w:rPr>
        <w:t xml:space="preserve"> </w:t>
      </w:r>
    </w:p>
    <w:p w14:paraId="6A81FBD0" w14:textId="17A63B73" w:rsidR="00CA1FF7" w:rsidRPr="00CA1FF7" w:rsidRDefault="00535C76" w:rsidP="00CA1F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CA1FF7">
        <w:rPr>
          <w:b/>
          <w:sz w:val="32"/>
          <w:szCs w:val="32"/>
          <w:lang w:val="uk-UA"/>
        </w:rPr>
        <w:t>МАКСИМ СЕРГІЙОВИЧ</w:t>
      </w:r>
    </w:p>
    <w:p w14:paraId="17D7BC73" w14:textId="265EBD62" w:rsidR="00B06BA1" w:rsidRPr="00CA1FF7" w:rsidRDefault="000137DE" w:rsidP="002A21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A1FF7">
        <w:rPr>
          <w:b/>
          <w:sz w:val="28"/>
          <w:szCs w:val="28"/>
          <w:lang w:val="uk-UA"/>
        </w:rPr>
        <w:t>кандидат історичних наук, доцент</w:t>
      </w:r>
    </w:p>
    <w:p w14:paraId="65847A8F" w14:textId="4E214F1B" w:rsidR="000137DE" w:rsidRPr="00CA1FF7" w:rsidRDefault="000137DE" w:rsidP="002A21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A1FF7">
        <w:rPr>
          <w:b/>
          <w:sz w:val="28"/>
          <w:szCs w:val="28"/>
          <w:lang w:val="uk-UA"/>
        </w:rPr>
        <w:t>доцент кафедри психології</w:t>
      </w:r>
      <w:r w:rsidR="00092CB0" w:rsidRPr="00CA1FF7">
        <w:rPr>
          <w:b/>
          <w:sz w:val="28"/>
          <w:szCs w:val="28"/>
          <w:lang w:val="uk-UA"/>
        </w:rPr>
        <w:t xml:space="preserve"> </w:t>
      </w:r>
      <w:r w:rsidRPr="00CA1FF7">
        <w:rPr>
          <w:b/>
          <w:sz w:val="28"/>
          <w:szCs w:val="28"/>
          <w:lang w:val="uk-UA"/>
        </w:rPr>
        <w:t>і туризму</w:t>
      </w:r>
    </w:p>
    <w:p w14:paraId="5642DCDC" w14:textId="77777777" w:rsidR="000137DE" w:rsidRPr="00CA5D39" w:rsidRDefault="000137DE" w:rsidP="00872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E1FBEE2" w14:textId="0256AE73" w:rsidR="000137DE" w:rsidRPr="00424F39" w:rsidRDefault="000137DE" w:rsidP="00CA5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24F39">
        <w:rPr>
          <w:b/>
          <w:i/>
          <w:sz w:val="28"/>
          <w:szCs w:val="28"/>
          <w:lang w:val="uk-UA"/>
        </w:rPr>
        <w:t>Освіта</w:t>
      </w:r>
      <w:r w:rsidRPr="00424F39">
        <w:rPr>
          <w:sz w:val="28"/>
          <w:szCs w:val="28"/>
          <w:lang w:val="uk-UA"/>
        </w:rPr>
        <w:t xml:space="preserve">: </w:t>
      </w:r>
      <w:r w:rsidR="00964B1C" w:rsidRPr="00424F39">
        <w:rPr>
          <w:sz w:val="28"/>
          <w:szCs w:val="28"/>
          <w:lang w:val="uk-UA"/>
        </w:rPr>
        <w:t xml:space="preserve">у </w:t>
      </w:r>
      <w:r w:rsidR="00535C76" w:rsidRPr="00424F39">
        <w:rPr>
          <w:sz w:val="28"/>
          <w:szCs w:val="28"/>
          <w:lang w:val="uk-UA"/>
        </w:rPr>
        <w:t>2004</w:t>
      </w:r>
      <w:r w:rsidR="00964B1C" w:rsidRPr="00424F39">
        <w:rPr>
          <w:sz w:val="28"/>
          <w:szCs w:val="28"/>
          <w:lang w:val="uk-UA"/>
        </w:rPr>
        <w:t xml:space="preserve"> році закінчи</w:t>
      </w:r>
      <w:r w:rsidR="00424F39">
        <w:rPr>
          <w:sz w:val="28"/>
          <w:szCs w:val="28"/>
          <w:lang w:val="uk-UA"/>
        </w:rPr>
        <w:t>в</w:t>
      </w:r>
      <w:r w:rsidR="00964B1C" w:rsidRPr="00424F39">
        <w:rPr>
          <w:sz w:val="28"/>
          <w:szCs w:val="28"/>
          <w:lang w:val="uk-UA"/>
        </w:rPr>
        <w:t xml:space="preserve"> </w:t>
      </w:r>
      <w:r w:rsidRPr="00424F39">
        <w:rPr>
          <w:sz w:val="28"/>
          <w:szCs w:val="28"/>
          <w:lang w:val="uk-UA"/>
        </w:rPr>
        <w:t xml:space="preserve">історичний факультет </w:t>
      </w:r>
      <w:r w:rsidR="00964B1C" w:rsidRPr="00424F39">
        <w:rPr>
          <w:sz w:val="28"/>
          <w:szCs w:val="28"/>
          <w:lang w:val="uk-UA"/>
        </w:rPr>
        <w:t xml:space="preserve">Київського </w:t>
      </w:r>
      <w:r w:rsidR="00535C76" w:rsidRPr="00424F39">
        <w:rPr>
          <w:sz w:val="28"/>
          <w:szCs w:val="28"/>
          <w:lang w:val="uk-UA"/>
        </w:rPr>
        <w:t>національного</w:t>
      </w:r>
      <w:r w:rsidR="00964B1C" w:rsidRPr="00424F39">
        <w:rPr>
          <w:sz w:val="28"/>
          <w:szCs w:val="28"/>
          <w:lang w:val="uk-UA"/>
        </w:rPr>
        <w:t xml:space="preserve"> університету імені Тараса Шевченка.</w:t>
      </w:r>
    </w:p>
    <w:p w14:paraId="5A682778" w14:textId="77777777" w:rsidR="00092CB0" w:rsidRPr="00424F39" w:rsidRDefault="00092CB0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46900E8" w14:textId="7390B6E2" w:rsidR="00964B1C" w:rsidRPr="00424F39" w:rsidRDefault="00535C76" w:rsidP="00CA5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24F39">
        <w:rPr>
          <w:sz w:val="28"/>
          <w:szCs w:val="28"/>
          <w:lang w:val="uk-UA"/>
        </w:rPr>
        <w:t>2004</w:t>
      </w:r>
      <w:r w:rsidR="00964B1C" w:rsidRPr="00424F39">
        <w:rPr>
          <w:sz w:val="28"/>
          <w:szCs w:val="28"/>
          <w:lang w:val="uk-UA"/>
        </w:rPr>
        <w:t>–200</w:t>
      </w:r>
      <w:r w:rsidRPr="00424F39">
        <w:rPr>
          <w:sz w:val="28"/>
          <w:szCs w:val="28"/>
          <w:lang w:val="uk-UA"/>
        </w:rPr>
        <w:t>7</w:t>
      </w:r>
      <w:r w:rsidR="00964B1C" w:rsidRPr="00424F39">
        <w:rPr>
          <w:sz w:val="28"/>
          <w:szCs w:val="28"/>
          <w:lang w:val="uk-UA"/>
        </w:rPr>
        <w:t> р</w:t>
      </w:r>
      <w:r w:rsidR="00092CB0" w:rsidRPr="00424F39">
        <w:rPr>
          <w:sz w:val="28"/>
          <w:szCs w:val="28"/>
          <w:lang w:val="uk-UA"/>
        </w:rPr>
        <w:t>р.</w:t>
      </w:r>
      <w:r w:rsidR="00964B1C" w:rsidRPr="00424F39">
        <w:rPr>
          <w:sz w:val="28"/>
          <w:szCs w:val="28"/>
          <w:lang w:val="uk-UA"/>
        </w:rPr>
        <w:t xml:space="preserve"> – навча</w:t>
      </w:r>
      <w:r w:rsidRPr="00424F39">
        <w:rPr>
          <w:sz w:val="28"/>
          <w:szCs w:val="28"/>
          <w:lang w:val="uk-UA"/>
        </w:rPr>
        <w:t>вся</w:t>
      </w:r>
      <w:r w:rsidR="00964B1C" w:rsidRPr="00424F39">
        <w:rPr>
          <w:sz w:val="28"/>
          <w:szCs w:val="28"/>
          <w:lang w:val="uk-UA"/>
        </w:rPr>
        <w:t xml:space="preserve"> в аспірантурі Київського національного лінгвістичного університету.</w:t>
      </w:r>
    </w:p>
    <w:p w14:paraId="1ABA2F9E" w14:textId="77777777" w:rsidR="00CA5D39" w:rsidRPr="00424F39" w:rsidRDefault="00CA5D39" w:rsidP="00CA5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C1A9CC1" w14:textId="35FF190B" w:rsidR="00964B1C" w:rsidRPr="00424F39" w:rsidRDefault="00964B1C" w:rsidP="00CA5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24F39">
        <w:rPr>
          <w:sz w:val="28"/>
          <w:szCs w:val="28"/>
          <w:lang w:val="uk-UA"/>
        </w:rPr>
        <w:t>У 200</w:t>
      </w:r>
      <w:r w:rsidR="00535C76" w:rsidRPr="00424F39">
        <w:rPr>
          <w:sz w:val="28"/>
          <w:szCs w:val="28"/>
          <w:lang w:val="uk-UA"/>
        </w:rPr>
        <w:t>8</w:t>
      </w:r>
      <w:r w:rsidRPr="00424F39">
        <w:rPr>
          <w:sz w:val="28"/>
          <w:szCs w:val="28"/>
          <w:lang w:val="uk-UA"/>
        </w:rPr>
        <w:t> році захисти</w:t>
      </w:r>
      <w:r w:rsidR="00535C76" w:rsidRPr="00424F39">
        <w:rPr>
          <w:sz w:val="28"/>
          <w:szCs w:val="28"/>
          <w:lang w:val="uk-UA"/>
        </w:rPr>
        <w:t>в</w:t>
      </w:r>
      <w:r w:rsidRPr="00424F39">
        <w:rPr>
          <w:sz w:val="28"/>
          <w:szCs w:val="28"/>
          <w:lang w:val="uk-UA"/>
        </w:rPr>
        <w:t xml:space="preserve"> дисертацію на здобуття наукового ступеня кандидата історичних наук за спеціальністю </w:t>
      </w:r>
      <w:r w:rsidR="00535C76" w:rsidRPr="00424F39">
        <w:rPr>
          <w:sz w:val="28"/>
          <w:szCs w:val="28"/>
          <w:lang w:val="uk-UA"/>
        </w:rPr>
        <w:t>07.00.06 – історіографія, джерелознавство та спеціальні історичні дисципліни</w:t>
      </w:r>
      <w:r w:rsidRPr="00424F39">
        <w:rPr>
          <w:sz w:val="28"/>
          <w:szCs w:val="28"/>
          <w:lang w:val="uk-UA"/>
        </w:rPr>
        <w:t>.</w:t>
      </w:r>
      <w:r w:rsidR="00092CB0" w:rsidRPr="00424F39">
        <w:rPr>
          <w:sz w:val="28"/>
          <w:szCs w:val="28"/>
          <w:lang w:val="uk-UA"/>
        </w:rPr>
        <w:t xml:space="preserve"> </w:t>
      </w:r>
      <w:r w:rsidRPr="00424F39">
        <w:rPr>
          <w:sz w:val="28"/>
          <w:szCs w:val="28"/>
          <w:lang w:val="uk-UA"/>
        </w:rPr>
        <w:t>Тема дисертації: «</w:t>
      </w:r>
      <w:r w:rsidR="00535C76" w:rsidRPr="00424F39">
        <w:rPr>
          <w:sz w:val="28"/>
          <w:szCs w:val="28"/>
          <w:lang w:val="uk-UA"/>
        </w:rPr>
        <w:t xml:space="preserve">Громадська, педагогічна та наукова діяльність історика </w:t>
      </w:r>
      <w:proofErr w:type="spellStart"/>
      <w:r w:rsidR="00535C76" w:rsidRPr="00424F39">
        <w:rPr>
          <w:sz w:val="28"/>
          <w:szCs w:val="28"/>
          <w:lang w:val="uk-UA"/>
        </w:rPr>
        <w:t>Я.М.Шульгіна</w:t>
      </w:r>
      <w:proofErr w:type="spellEnd"/>
      <w:r w:rsidRPr="00424F39">
        <w:rPr>
          <w:sz w:val="28"/>
          <w:szCs w:val="28"/>
          <w:lang w:val="uk-UA"/>
        </w:rPr>
        <w:t>».</w:t>
      </w:r>
    </w:p>
    <w:p w14:paraId="13FC533C" w14:textId="77777777" w:rsidR="00964B1C" w:rsidRPr="00424F39" w:rsidRDefault="00964B1C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B08CCB0" w14:textId="59EF6F17" w:rsidR="000137DE" w:rsidRPr="00424F39" w:rsidRDefault="000137DE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F39">
        <w:rPr>
          <w:b/>
          <w:i/>
          <w:sz w:val="28"/>
          <w:szCs w:val="28"/>
          <w:lang w:val="uk-UA"/>
        </w:rPr>
        <w:t xml:space="preserve">Загальний стаж </w:t>
      </w:r>
      <w:r w:rsidRPr="00424F39">
        <w:rPr>
          <w:b/>
          <w:sz w:val="28"/>
          <w:szCs w:val="28"/>
          <w:lang w:val="uk-UA"/>
        </w:rPr>
        <w:t>науково-педагогічної роботи</w:t>
      </w:r>
      <w:r w:rsidRPr="00424F39">
        <w:rPr>
          <w:sz w:val="28"/>
          <w:szCs w:val="28"/>
          <w:lang w:val="uk-UA"/>
        </w:rPr>
        <w:t xml:space="preserve"> – </w:t>
      </w:r>
      <w:r w:rsidR="00535C76" w:rsidRPr="00424F39">
        <w:rPr>
          <w:sz w:val="28"/>
          <w:szCs w:val="28"/>
          <w:lang w:val="uk-UA"/>
        </w:rPr>
        <w:t>11</w:t>
      </w:r>
      <w:r w:rsidRPr="00424F39">
        <w:rPr>
          <w:sz w:val="28"/>
          <w:szCs w:val="28"/>
          <w:lang w:val="uk-UA"/>
        </w:rPr>
        <w:t xml:space="preserve"> років.</w:t>
      </w:r>
    </w:p>
    <w:p w14:paraId="21BBE97E" w14:textId="77777777" w:rsidR="00B06BA1" w:rsidRPr="00424F39" w:rsidRDefault="00B06BA1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2149CE5" w14:textId="584FD9D5" w:rsidR="00435C43" w:rsidRPr="00424F39" w:rsidRDefault="00435C43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F39">
        <w:rPr>
          <w:b/>
          <w:i/>
          <w:sz w:val="28"/>
          <w:szCs w:val="28"/>
          <w:lang w:val="uk-UA"/>
        </w:rPr>
        <w:t>Сфера наукових інтересів</w:t>
      </w:r>
      <w:r w:rsidRPr="00424F39">
        <w:rPr>
          <w:sz w:val="28"/>
          <w:szCs w:val="28"/>
          <w:lang w:val="uk-UA"/>
        </w:rPr>
        <w:t>:</w:t>
      </w:r>
      <w:r w:rsidR="00CC1E11" w:rsidRPr="00424F39">
        <w:rPr>
          <w:sz w:val="28"/>
          <w:szCs w:val="28"/>
          <w:lang w:val="uk-UA"/>
        </w:rPr>
        <w:t xml:space="preserve"> </w:t>
      </w:r>
      <w:r w:rsidR="003416CD" w:rsidRPr="00424F39">
        <w:rPr>
          <w:sz w:val="28"/>
          <w:szCs w:val="28"/>
          <w:lang w:val="uk-UA"/>
        </w:rPr>
        <w:t>історія державотворення України</w:t>
      </w:r>
      <w:r w:rsidR="00CC1E11" w:rsidRPr="00424F39">
        <w:rPr>
          <w:sz w:val="28"/>
          <w:szCs w:val="28"/>
          <w:lang w:val="uk-UA"/>
        </w:rPr>
        <w:t xml:space="preserve">, історія української культури, туристичне краєзнавство, спеціальні види туризму, </w:t>
      </w:r>
      <w:proofErr w:type="spellStart"/>
      <w:r w:rsidR="00CC1E11" w:rsidRPr="00424F39">
        <w:rPr>
          <w:sz w:val="28"/>
          <w:szCs w:val="28"/>
          <w:lang w:val="uk-UA"/>
        </w:rPr>
        <w:t>туризмологія</w:t>
      </w:r>
      <w:proofErr w:type="spellEnd"/>
      <w:r w:rsidR="00CC1E11" w:rsidRPr="00424F39">
        <w:rPr>
          <w:sz w:val="28"/>
          <w:szCs w:val="28"/>
          <w:lang w:val="uk-UA"/>
        </w:rPr>
        <w:t>.</w:t>
      </w:r>
    </w:p>
    <w:p w14:paraId="43E279A5" w14:textId="77777777" w:rsidR="00435C43" w:rsidRPr="00424F39" w:rsidRDefault="00435C43" w:rsidP="00CA5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</w:p>
    <w:p w14:paraId="5C55DAC3" w14:textId="77777777" w:rsidR="00092CB0" w:rsidRPr="00424F39" w:rsidRDefault="00092CB0" w:rsidP="00CA5D3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4F3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Підвищення кваліфікації: </w:t>
      </w:r>
    </w:p>
    <w:p w14:paraId="6150154C" w14:textId="465573CA" w:rsidR="00CC1E11" w:rsidRPr="00424F39" w:rsidRDefault="00092CB0" w:rsidP="00CC1E1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1. Київський національній лінгвістичний університет. Підвищення кваліфікації за програмою «Методика викладання </w:t>
      </w:r>
      <w:proofErr w:type="spellStart"/>
      <w:r w:rsidRPr="00424F3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 дисциплін з використанням інформаційно-комунікаційних технологій» з 19.03.2021 р. по 31.05.2018 р. 3 кредити, 90 годин. Сертифікат ПК №042</w:t>
      </w:r>
      <w:r w:rsidR="00CC1E11" w:rsidRPr="00424F3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 від 31.05.2018 р.</w:t>
      </w:r>
    </w:p>
    <w:p w14:paraId="76AB0A26" w14:textId="40D1CBF2" w:rsidR="00092CB0" w:rsidRPr="00424F39" w:rsidRDefault="00092CB0" w:rsidP="00CA5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2. Інститут історії України Національної Академії наук України. Наукове стажування з 22.02.2018 р. по 22.05.2018 р., науковий консультант – член-кореспондент НАН України О.П. </w:t>
      </w:r>
      <w:proofErr w:type="spellStart"/>
      <w:r w:rsidRPr="00424F39">
        <w:rPr>
          <w:rFonts w:ascii="Times New Roman" w:hAnsi="Times New Roman" w:cs="Times New Roman"/>
          <w:sz w:val="28"/>
          <w:szCs w:val="28"/>
          <w:lang w:val="uk-UA"/>
        </w:rPr>
        <w:t>Реєнт</w:t>
      </w:r>
      <w:proofErr w:type="spellEnd"/>
      <w:r w:rsidRPr="00424F39">
        <w:rPr>
          <w:rFonts w:ascii="Times New Roman" w:hAnsi="Times New Roman" w:cs="Times New Roman"/>
          <w:sz w:val="28"/>
          <w:szCs w:val="28"/>
          <w:lang w:val="uk-UA"/>
        </w:rPr>
        <w:t>. Довідка № 123/43</w:t>
      </w:r>
      <w:r w:rsidR="00CC1E11" w:rsidRPr="00424F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 від 21 червня 2018 р.</w:t>
      </w:r>
    </w:p>
    <w:p w14:paraId="324D7A36" w14:textId="043E8C5C" w:rsidR="00CC1E11" w:rsidRPr="00424F39" w:rsidRDefault="00CC1E11" w:rsidP="00CC1E1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F39">
        <w:rPr>
          <w:rFonts w:ascii="Times New Roman" w:hAnsi="Times New Roman" w:cs="Times New Roman"/>
          <w:sz w:val="28"/>
          <w:szCs w:val="28"/>
          <w:lang w:val="uk-UA"/>
        </w:rPr>
        <w:t>3. У період з 01 квітня 2020 р. по 01 жовтня 2020 р. проходив стажування в туристичній фірмі «Супутник». Наказ  № 41\2 від 01.10.2020 р.</w:t>
      </w:r>
    </w:p>
    <w:p w14:paraId="37A6FEA3" w14:textId="564FBC83" w:rsidR="00CC1E11" w:rsidRPr="00424F39" w:rsidRDefault="00CC1E11" w:rsidP="00CA5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F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2CB0"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. Східноєвропейський центр фундаментальних досліджень. Підвищення кваліфікації (стажування) за програмою </w:t>
      </w:r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освітні технології. Європейський досвід викладання </w:t>
      </w:r>
      <w:proofErr w:type="spellStart"/>
      <w:r w:rsidRPr="00424F39">
        <w:rPr>
          <w:rFonts w:ascii="Times New Roman" w:hAnsi="Times New Roman" w:cs="Times New Roman"/>
          <w:sz w:val="28"/>
          <w:szCs w:val="28"/>
          <w:lang w:val="uk-UA"/>
        </w:rPr>
        <w:t>туризмознавчих</w:t>
      </w:r>
      <w:proofErr w:type="spellEnd"/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у вищій освіті туристичного спрямування. </w:t>
      </w:r>
      <w:proofErr w:type="spellStart"/>
      <w:r w:rsidRPr="00424F39">
        <w:rPr>
          <w:rFonts w:ascii="Times New Roman" w:hAnsi="Times New Roman" w:cs="Times New Roman"/>
          <w:sz w:val="28"/>
          <w:szCs w:val="28"/>
          <w:lang w:val="uk-UA"/>
        </w:rPr>
        <w:t>Туризмологія</w:t>
      </w:r>
      <w:proofErr w:type="spellEnd"/>
      <w:r w:rsidRPr="00424F39">
        <w:rPr>
          <w:rFonts w:ascii="Times New Roman" w:hAnsi="Times New Roman" w:cs="Times New Roman"/>
          <w:sz w:val="28"/>
          <w:szCs w:val="28"/>
          <w:lang w:val="uk-UA"/>
        </w:rPr>
        <w:t>. Музейна справа. Курортна справа. Туристичні технології. Релігійний туризм. Офісна робота у сфері туризму» Сертифікат № 036-2021 від 11.06.2021 р. 180 годин.</w:t>
      </w:r>
    </w:p>
    <w:p w14:paraId="3A83C6B1" w14:textId="77777777" w:rsidR="00092CB0" w:rsidRPr="00424F39" w:rsidRDefault="00092CB0" w:rsidP="00CA5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8E2F7" w14:textId="69200004" w:rsidR="008C02CC" w:rsidRPr="00424F39" w:rsidRDefault="00435C43" w:rsidP="00CA5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Автор і співавтор </w:t>
      </w:r>
      <w:r w:rsidR="006101CD" w:rsidRPr="00424F39">
        <w:rPr>
          <w:rFonts w:ascii="Times New Roman" w:hAnsi="Times New Roman" w:cs="Times New Roman"/>
          <w:sz w:val="28"/>
          <w:szCs w:val="28"/>
          <w:lang w:val="uk-UA"/>
        </w:rPr>
        <w:t>понад 5</w:t>
      </w:r>
      <w:r w:rsidR="008C02CC" w:rsidRPr="00424F3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 наукових</w:t>
      </w:r>
      <w:r w:rsidR="003416CD"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 і методичних</w:t>
      </w:r>
      <w:r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 праць, </w:t>
      </w:r>
      <w:r w:rsidR="008C02CC"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проблемам українського державотворення, історії </w:t>
      </w:r>
      <w:r w:rsidR="006101CD" w:rsidRPr="00424F39">
        <w:rPr>
          <w:rFonts w:ascii="Times New Roman" w:hAnsi="Times New Roman" w:cs="Times New Roman"/>
          <w:sz w:val="28"/>
          <w:szCs w:val="28"/>
          <w:lang w:val="uk-UA"/>
        </w:rPr>
        <w:t>української культури</w:t>
      </w:r>
      <w:r w:rsidR="008C02CC"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1CD" w:rsidRPr="00424F3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спеціальним видам туризму, туристичному краєзнавству, </w:t>
      </w:r>
      <w:proofErr w:type="spellStart"/>
      <w:r w:rsidR="006101CD" w:rsidRPr="00424F39">
        <w:rPr>
          <w:rFonts w:ascii="Times New Roman" w:hAnsi="Times New Roman" w:cs="Times New Roman"/>
          <w:sz w:val="28"/>
          <w:szCs w:val="28"/>
          <w:lang w:val="uk-UA"/>
        </w:rPr>
        <w:t>туризмології</w:t>
      </w:r>
      <w:proofErr w:type="spellEnd"/>
      <w:r w:rsidR="008C02CC" w:rsidRPr="00424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0ECDCA" w14:textId="77777777" w:rsidR="00DF6CA8" w:rsidRDefault="00DF6CA8" w:rsidP="00CA5D39">
      <w:pPr>
        <w:ind w:firstLine="567"/>
        <w:jc w:val="both"/>
        <w:rPr>
          <w:sz w:val="24"/>
          <w:szCs w:val="24"/>
          <w:lang w:val="uk-UA"/>
        </w:rPr>
      </w:pPr>
    </w:p>
    <w:p w14:paraId="462BFD6E" w14:textId="6CD79F1C" w:rsidR="00DE3AB7" w:rsidRDefault="002A21DE" w:rsidP="00424F3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424F3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Останні публікації</w:t>
      </w:r>
    </w:p>
    <w:p w14:paraId="26FFF022" w14:textId="77777777" w:rsidR="00424F39" w:rsidRPr="00424F39" w:rsidRDefault="00424F39" w:rsidP="00424F3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14:paraId="3B58E83B" w14:textId="7FB024D0" w:rsidR="006031B6" w:rsidRDefault="00DE3AB7" w:rsidP="001716F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40CC7" w:rsidRPr="00940CC7">
        <w:rPr>
          <w:rFonts w:ascii="Times New Roman" w:hAnsi="Times New Roman"/>
          <w:sz w:val="28"/>
          <w:szCs w:val="28"/>
          <w:lang w:val="uk-UA"/>
        </w:rPr>
        <w:t>Особливості розвитку</w:t>
      </w:r>
      <w:r w:rsidR="0094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CC7" w:rsidRPr="00940CC7">
        <w:rPr>
          <w:rFonts w:ascii="Times New Roman" w:hAnsi="Times New Roman"/>
          <w:sz w:val="28"/>
          <w:szCs w:val="28"/>
          <w:lang w:val="uk-UA"/>
        </w:rPr>
        <w:t>релігійного туризму в сучасній</w:t>
      </w:r>
      <w:r w:rsidR="00171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CC7" w:rsidRPr="00940CC7">
        <w:rPr>
          <w:rFonts w:ascii="Times New Roman" w:hAnsi="Times New Roman"/>
          <w:sz w:val="28"/>
          <w:szCs w:val="28"/>
          <w:lang w:val="uk-UA"/>
        </w:rPr>
        <w:t xml:space="preserve">Україні. </w:t>
      </w:r>
      <w:r w:rsidR="006031B6" w:rsidRPr="006031B6">
        <w:rPr>
          <w:rFonts w:ascii="Times New Roman" w:hAnsi="Times New Roman"/>
          <w:i/>
          <w:iCs/>
          <w:sz w:val="28"/>
          <w:szCs w:val="28"/>
          <w:lang w:val="uk-UA"/>
        </w:rPr>
        <w:t>Сучасні тенденції розвитку світового і вітчизняного туризму</w:t>
      </w:r>
      <w:r w:rsidR="006031B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6031B6">
        <w:rPr>
          <w:rFonts w:ascii="Times New Roman" w:hAnsi="Times New Roman"/>
          <w:sz w:val="28"/>
          <w:szCs w:val="28"/>
          <w:lang w:val="uk-UA"/>
        </w:rPr>
        <w:t>:</w:t>
      </w:r>
      <w:r w:rsidR="006031B6" w:rsidRPr="0094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1B6">
        <w:rPr>
          <w:rFonts w:ascii="Times New Roman" w:hAnsi="Times New Roman"/>
          <w:sz w:val="28"/>
          <w:szCs w:val="28"/>
          <w:lang w:val="uk-UA"/>
        </w:rPr>
        <w:t>з</w:t>
      </w:r>
      <w:r w:rsidR="00940CC7" w:rsidRPr="00940CC7">
        <w:rPr>
          <w:rFonts w:ascii="Times New Roman" w:hAnsi="Times New Roman"/>
          <w:sz w:val="28"/>
          <w:szCs w:val="28"/>
          <w:lang w:val="uk-UA"/>
        </w:rPr>
        <w:t>бірник матеріалів ІІ</w:t>
      </w:r>
      <w:r w:rsidR="0094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CC7" w:rsidRPr="00940CC7">
        <w:rPr>
          <w:rFonts w:ascii="Times New Roman" w:hAnsi="Times New Roman"/>
          <w:sz w:val="28"/>
          <w:szCs w:val="28"/>
          <w:lang w:val="uk-UA"/>
        </w:rPr>
        <w:t>Міжнародної науково-практичної</w:t>
      </w:r>
      <w:r w:rsidR="0094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CC7" w:rsidRPr="00940CC7">
        <w:rPr>
          <w:rFonts w:ascii="Times New Roman" w:hAnsi="Times New Roman"/>
          <w:sz w:val="28"/>
          <w:szCs w:val="28"/>
          <w:lang w:val="uk-UA"/>
        </w:rPr>
        <w:t>конференції</w:t>
      </w:r>
      <w:r w:rsidR="006031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40CC7" w:rsidRPr="00940CC7">
        <w:rPr>
          <w:rFonts w:ascii="Times New Roman" w:hAnsi="Times New Roman"/>
          <w:sz w:val="28"/>
          <w:szCs w:val="28"/>
          <w:lang w:val="uk-UA"/>
        </w:rPr>
        <w:t>К</w:t>
      </w:r>
      <w:r w:rsidR="006031B6">
        <w:rPr>
          <w:rFonts w:ascii="Times New Roman" w:hAnsi="Times New Roman"/>
          <w:sz w:val="28"/>
          <w:szCs w:val="28"/>
          <w:lang w:val="uk-UA"/>
        </w:rPr>
        <w:t>иїв</w:t>
      </w:r>
      <w:r w:rsidR="00940CC7" w:rsidRPr="00940CC7">
        <w:rPr>
          <w:rFonts w:ascii="Times New Roman" w:hAnsi="Times New Roman"/>
          <w:sz w:val="28"/>
          <w:szCs w:val="28"/>
          <w:lang w:val="uk-UA"/>
        </w:rPr>
        <w:t>: Вид. центр.</w:t>
      </w:r>
      <w:r w:rsidR="00940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CC7" w:rsidRPr="00940CC7">
        <w:rPr>
          <w:rFonts w:ascii="Times New Roman" w:hAnsi="Times New Roman"/>
          <w:sz w:val="28"/>
          <w:szCs w:val="28"/>
          <w:lang w:val="uk-UA"/>
        </w:rPr>
        <w:t>КНЛУ, 2017. С. 33-38.</w:t>
      </w:r>
    </w:p>
    <w:p w14:paraId="42415CC1" w14:textId="3EB6A3A1" w:rsidR="00C26AF6" w:rsidRPr="00424F39" w:rsidRDefault="00DE3AB7" w:rsidP="001716F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1716F0" w:rsidRPr="001716F0">
        <w:rPr>
          <w:rFonts w:ascii="Times New Roman" w:hAnsi="Times New Roman"/>
          <w:sz w:val="28"/>
          <w:szCs w:val="28"/>
          <w:lang w:val="uk-UA"/>
        </w:rPr>
        <w:t>Гедін</w:t>
      </w:r>
      <w:proofErr w:type="spellEnd"/>
      <w:r w:rsidR="001716F0" w:rsidRPr="001716F0">
        <w:rPr>
          <w:rFonts w:ascii="Times New Roman" w:hAnsi="Times New Roman"/>
          <w:sz w:val="28"/>
          <w:szCs w:val="28"/>
          <w:lang w:val="uk-UA"/>
        </w:rPr>
        <w:t xml:space="preserve"> М.С. Потенціал Києва як</w:t>
      </w:r>
      <w:r w:rsidR="00171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6F0" w:rsidRPr="001716F0">
        <w:rPr>
          <w:rFonts w:ascii="Times New Roman" w:hAnsi="Times New Roman"/>
          <w:sz w:val="28"/>
          <w:szCs w:val="28"/>
          <w:lang w:val="uk-UA"/>
        </w:rPr>
        <w:t>туристичного центру світового</w:t>
      </w:r>
      <w:r w:rsidR="00171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6F0" w:rsidRPr="001716F0">
        <w:rPr>
          <w:rFonts w:ascii="Times New Roman" w:hAnsi="Times New Roman"/>
          <w:sz w:val="28"/>
          <w:szCs w:val="28"/>
          <w:lang w:val="uk-UA"/>
        </w:rPr>
        <w:t>значення</w:t>
      </w:r>
      <w:r w:rsidR="006031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716F0" w:rsidRPr="006031B6">
        <w:rPr>
          <w:rFonts w:ascii="Times New Roman" w:hAnsi="Times New Roman"/>
          <w:i/>
          <w:iCs/>
          <w:sz w:val="28"/>
          <w:szCs w:val="28"/>
          <w:lang w:val="uk-UA"/>
        </w:rPr>
        <w:t>Регіональна політика: історія, політико-правові засади, архітектура,</w:t>
      </w:r>
      <w:r w:rsidR="006031B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1716F0" w:rsidRPr="006031B6">
        <w:rPr>
          <w:rFonts w:ascii="Times New Roman" w:hAnsi="Times New Roman"/>
          <w:i/>
          <w:iCs/>
          <w:sz w:val="28"/>
          <w:szCs w:val="28"/>
          <w:lang w:val="uk-UA"/>
        </w:rPr>
        <w:t>урбаністика</w:t>
      </w:r>
      <w:r w:rsidR="001716F0" w:rsidRPr="001716F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3C93" w:rsidRPr="00BA3C93">
        <w:rPr>
          <w:rFonts w:ascii="Times New Roman" w:hAnsi="Times New Roman"/>
          <w:sz w:val="28"/>
          <w:szCs w:val="28"/>
          <w:lang w:val="uk-UA"/>
        </w:rPr>
        <w:t>туризму : збірник матеріалів ІІ Міжнародної науково-практичної конференції.</w:t>
      </w:r>
      <w:r w:rsidR="00BA3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C93" w:rsidRPr="001716F0">
        <w:rPr>
          <w:rFonts w:ascii="Times New Roman" w:hAnsi="Times New Roman"/>
          <w:sz w:val="28"/>
          <w:szCs w:val="28"/>
          <w:lang w:val="uk-UA"/>
        </w:rPr>
        <w:t>Ч. 2</w:t>
      </w:r>
      <w:r w:rsidR="00BA3C9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3C93" w:rsidRPr="001716F0">
        <w:rPr>
          <w:rFonts w:ascii="Times New Roman" w:hAnsi="Times New Roman"/>
          <w:sz w:val="28"/>
          <w:szCs w:val="28"/>
          <w:lang w:val="uk-UA"/>
        </w:rPr>
        <w:t>.</w:t>
      </w:r>
      <w:r w:rsidR="001716F0" w:rsidRPr="001716F0">
        <w:rPr>
          <w:rFonts w:ascii="Times New Roman" w:hAnsi="Times New Roman"/>
          <w:sz w:val="28"/>
          <w:szCs w:val="28"/>
          <w:lang w:val="uk-UA"/>
        </w:rPr>
        <w:t>Київ</w:t>
      </w:r>
      <w:r w:rsidR="00BA3C9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716F0" w:rsidRPr="001716F0">
        <w:rPr>
          <w:rFonts w:ascii="Times New Roman" w:hAnsi="Times New Roman"/>
          <w:sz w:val="28"/>
          <w:szCs w:val="28"/>
          <w:lang w:val="uk-UA"/>
        </w:rPr>
        <w:t>Бескиди, 2017. С. 296-301.</w:t>
      </w:r>
    </w:p>
    <w:p w14:paraId="13D1123C" w14:textId="56387273" w:rsidR="00C26AF6" w:rsidRPr="00424F39" w:rsidRDefault="00405949" w:rsidP="0040594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>Поширення ідей слов’янофільства на Закарпатті в середині ХІХ століття</w:t>
      </w:r>
      <w:r w:rsidR="00C26AF6">
        <w:rPr>
          <w:rFonts w:ascii="Times New Roman" w:hAnsi="Times New Roman"/>
          <w:sz w:val="28"/>
          <w:szCs w:val="28"/>
          <w:lang w:val="uk-UA"/>
        </w:rPr>
        <w:t>.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DE3AB7" w:rsidRPr="00C26AF6">
        <w:rPr>
          <w:rFonts w:ascii="Times New Roman" w:hAnsi="Times New Roman"/>
          <w:i/>
          <w:iCs/>
          <w:sz w:val="28"/>
          <w:szCs w:val="28"/>
          <w:lang w:val="uk-UA"/>
        </w:rPr>
        <w:t>Virtus</w:t>
      </w:r>
      <w:proofErr w:type="spellEnd"/>
      <w:r w:rsidR="00DE3AB7" w:rsidRPr="00C26AF6">
        <w:rPr>
          <w:rFonts w:ascii="Times New Roman" w:hAnsi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="00DE3AB7" w:rsidRPr="00C26AF6">
        <w:rPr>
          <w:rFonts w:ascii="Times New Roman" w:hAnsi="Times New Roman"/>
          <w:i/>
          <w:iCs/>
          <w:sz w:val="28"/>
          <w:szCs w:val="28"/>
          <w:lang w:val="uk-UA"/>
        </w:rPr>
        <w:t>Scientific</w:t>
      </w:r>
      <w:proofErr w:type="spellEnd"/>
      <w:r w:rsidR="00DE3AB7" w:rsidRPr="00C26AF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DE3AB7" w:rsidRPr="00C26AF6">
        <w:rPr>
          <w:rFonts w:ascii="Times New Roman" w:hAnsi="Times New Roman"/>
          <w:i/>
          <w:iCs/>
          <w:sz w:val="28"/>
          <w:szCs w:val="28"/>
          <w:lang w:val="uk-UA"/>
        </w:rPr>
        <w:t>Journal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Editor-in-Chief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M.A.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Zhurba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4F39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October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№ 17, 2017. С. 207 – 210.</w:t>
      </w:r>
    </w:p>
    <w:p w14:paraId="6B2FF6DE" w14:textId="23812AC9" w:rsidR="00DE3AB7" w:rsidRPr="00424F39" w:rsidRDefault="00405949" w:rsidP="0040594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Класократична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концепція В’ячеслава Липинського як засіб українського державотворчого процес</w:t>
      </w:r>
      <w:r w:rsidR="00C26AF6">
        <w:rPr>
          <w:rFonts w:ascii="Times New Roman" w:hAnsi="Times New Roman"/>
          <w:sz w:val="28"/>
          <w:szCs w:val="28"/>
          <w:lang w:val="uk-UA"/>
        </w:rPr>
        <w:t xml:space="preserve">у. </w:t>
      </w:r>
      <w:r w:rsidR="00DE3AB7" w:rsidRPr="00C26AF6">
        <w:rPr>
          <w:rFonts w:ascii="Times New Roman" w:hAnsi="Times New Roman"/>
          <w:i/>
          <w:iCs/>
          <w:sz w:val="28"/>
          <w:szCs w:val="28"/>
          <w:lang w:val="uk-UA"/>
        </w:rPr>
        <w:t>Вісник Київського національного лінгвістичного університету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3AB7" w:rsidRPr="00BA3C93">
        <w:rPr>
          <w:rFonts w:ascii="Times New Roman" w:hAnsi="Times New Roman"/>
          <w:i/>
          <w:iCs/>
          <w:sz w:val="28"/>
          <w:szCs w:val="28"/>
          <w:lang w:val="uk-UA"/>
        </w:rPr>
        <w:t>Серія «Історія, економіка, філософія»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>. 2017. В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ип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>. 22. С.41-61.</w:t>
      </w:r>
    </w:p>
    <w:p w14:paraId="18CD762C" w14:textId="25A1EC30" w:rsidR="00405949" w:rsidRPr="005B3B91" w:rsidRDefault="00405949" w:rsidP="0040594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5B3B91">
        <w:rPr>
          <w:rFonts w:ascii="Times New Roman" w:hAnsi="Times New Roman"/>
          <w:sz w:val="28"/>
          <w:szCs w:val="28"/>
          <w:lang w:val="uk-UA"/>
        </w:rPr>
        <w:t>5. Інноваційні різновиди сучасного українського туризму</w:t>
      </w:r>
      <w:r w:rsidR="005B3B91" w:rsidRPr="005B3B9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F1B61">
        <w:rPr>
          <w:rFonts w:ascii="Times New Roman" w:hAnsi="Times New Roman"/>
          <w:i/>
          <w:iCs/>
          <w:sz w:val="28"/>
          <w:szCs w:val="28"/>
          <w:lang w:val="uk-UA"/>
        </w:rPr>
        <w:t>Стратегічні пріоритети туристичної галузі України в умовах євроінтеграції: історико-культурний та соціально-економічний аспекти</w:t>
      </w:r>
      <w:r w:rsidRPr="005B3B91">
        <w:rPr>
          <w:rFonts w:ascii="Times New Roman" w:hAnsi="Times New Roman"/>
          <w:sz w:val="28"/>
          <w:szCs w:val="28"/>
          <w:lang w:val="uk-UA"/>
        </w:rPr>
        <w:t xml:space="preserve"> / за загальною редакцією В.В. Ципко. Київ: Видавництво Людмила, 2018. С. 162-174.</w:t>
      </w:r>
    </w:p>
    <w:p w14:paraId="6250192D" w14:textId="7F39530F" w:rsidR="00405949" w:rsidRPr="00424F39" w:rsidRDefault="00405949" w:rsidP="0040594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>6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>. Закарпатська рецепція слов’янофільства в середині ХІХ століття</w:t>
      </w:r>
      <w:r w:rsidR="00E94C8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E3AB7" w:rsidRPr="00E94C81">
        <w:rPr>
          <w:rFonts w:ascii="Times New Roman" w:hAnsi="Times New Roman"/>
          <w:i/>
          <w:iCs/>
          <w:sz w:val="28"/>
          <w:szCs w:val="28"/>
          <w:lang w:val="uk-UA"/>
        </w:rPr>
        <w:t>Virtus</w:t>
      </w:r>
      <w:proofErr w:type="spellEnd"/>
      <w:r w:rsidR="00DE3AB7" w:rsidRPr="00E94C81">
        <w:rPr>
          <w:rFonts w:ascii="Times New Roman" w:hAnsi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="00DE3AB7" w:rsidRPr="00E94C81">
        <w:rPr>
          <w:rFonts w:ascii="Times New Roman" w:hAnsi="Times New Roman"/>
          <w:i/>
          <w:iCs/>
          <w:sz w:val="28"/>
          <w:szCs w:val="28"/>
          <w:lang w:val="uk-UA"/>
        </w:rPr>
        <w:t>Scientific</w:t>
      </w:r>
      <w:proofErr w:type="spellEnd"/>
      <w:r w:rsidR="00DE3AB7" w:rsidRPr="00E94C8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DE3AB7" w:rsidRPr="00E94C81">
        <w:rPr>
          <w:rFonts w:ascii="Times New Roman" w:hAnsi="Times New Roman"/>
          <w:i/>
          <w:iCs/>
          <w:sz w:val="28"/>
          <w:szCs w:val="28"/>
          <w:lang w:val="uk-UA"/>
        </w:rPr>
        <w:t>Journal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Editor-in-Chief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M.A.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Zhurba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>.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April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№ 23 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Part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2, 2018. С. 67 – 70.</w:t>
      </w:r>
    </w:p>
    <w:p w14:paraId="23C8E563" w14:textId="4C85716F" w:rsidR="00405949" w:rsidRPr="00424F39" w:rsidRDefault="00405949" w:rsidP="0040594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>7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. Українська російська і польська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класократія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у творчій спадщині В'ячеслава Липинського</w:t>
      </w:r>
      <w:r w:rsidR="00E94C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3AB7" w:rsidRPr="00E94C81">
        <w:rPr>
          <w:rFonts w:ascii="Times New Roman" w:hAnsi="Times New Roman"/>
          <w:i/>
          <w:iCs/>
          <w:sz w:val="28"/>
          <w:szCs w:val="28"/>
          <w:lang w:val="uk-UA"/>
        </w:rPr>
        <w:t>Наукові праці історичного факультету Запорізького національного університету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. Запоріжжя: ЗНУ, 2019.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>. 51. С.133 – 138.</w:t>
      </w:r>
    </w:p>
    <w:p w14:paraId="216CF56B" w14:textId="737B8EE2" w:rsidR="00BC1BA0" w:rsidRPr="00424F39" w:rsidRDefault="00DE3AB7" w:rsidP="0040594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 xml:space="preserve">8. Вплив слов’янофільства на осмислення концепту духу народності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М.І.Костомарова</w:t>
      </w:r>
      <w:proofErr w:type="spellEnd"/>
      <w:r w:rsidR="00E94C8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Virtus</w:t>
      </w:r>
      <w:proofErr w:type="spellEnd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Scientific</w:t>
      </w:r>
      <w:proofErr w:type="spellEnd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Journal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Editor-in-Chief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M.A.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Zhurba</w:t>
      </w:r>
      <w:proofErr w:type="spellEnd"/>
      <w:r w:rsidR="00405949" w:rsidRPr="00424F39">
        <w:rPr>
          <w:rFonts w:ascii="Times New Roman" w:hAnsi="Times New Roman"/>
          <w:sz w:val="28"/>
          <w:szCs w:val="28"/>
          <w:lang w:val="uk-UA"/>
        </w:rPr>
        <w:t>.</w:t>
      </w:r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May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№ 35. 2019. С. 203 – 207.     </w:t>
      </w:r>
    </w:p>
    <w:p w14:paraId="1FAD29FF" w14:textId="150B8FDB" w:rsidR="00BC1BA0" w:rsidRPr="00424F39" w:rsidRDefault="00BC1BA0" w:rsidP="00BC1BA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>9. Державна політика в галузі туризму на сучасному етапі</w:t>
      </w:r>
      <w:r w:rsidR="00E94C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“</w:t>
      </w:r>
      <w:proofErr w:type="spellStart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Ad</w:t>
      </w:r>
      <w:proofErr w:type="spellEnd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orbem</w:t>
      </w:r>
      <w:proofErr w:type="spellEnd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per</w:t>
      </w:r>
      <w:proofErr w:type="spellEnd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linguas</w:t>
      </w:r>
      <w:proofErr w:type="spellEnd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. До світу через мови”</w:t>
      </w:r>
      <w:r w:rsidRPr="00424F39">
        <w:rPr>
          <w:rFonts w:ascii="Times New Roman" w:hAnsi="Times New Roman"/>
          <w:sz w:val="28"/>
          <w:szCs w:val="28"/>
          <w:lang w:val="uk-UA"/>
        </w:rPr>
        <w:t xml:space="preserve">: матеріали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Mіжнародної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науково-практичної конференції, 20 – 22 березня 2019 року. Київ: Вид. центр КНЛУ, 2019. С 574-576.</w:t>
      </w:r>
    </w:p>
    <w:p w14:paraId="5130D2B5" w14:textId="7FCD16F8" w:rsidR="00BC1BA0" w:rsidRPr="00424F39" w:rsidRDefault="00BC1BA0" w:rsidP="00BC1BA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>10. Формування позиції України щодо проблеми об’єднання Кореї</w:t>
      </w:r>
      <w:r w:rsidR="00E94C81">
        <w:rPr>
          <w:rFonts w:ascii="Times New Roman" w:hAnsi="Times New Roman"/>
          <w:sz w:val="28"/>
          <w:szCs w:val="28"/>
          <w:lang w:val="uk-UA"/>
        </w:rPr>
        <w:t>.</w:t>
      </w:r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 xml:space="preserve">Актуальні проблеми сучасного </w:t>
      </w:r>
      <w:proofErr w:type="spellStart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кореєзнавства</w:t>
      </w:r>
      <w:proofErr w:type="spellEnd"/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 xml:space="preserve"> у контексті глобального світового розвитку</w:t>
      </w:r>
      <w:r w:rsidRPr="00424F39">
        <w:rPr>
          <w:rFonts w:ascii="Times New Roman" w:hAnsi="Times New Roman"/>
          <w:sz w:val="28"/>
          <w:szCs w:val="28"/>
          <w:lang w:val="uk-UA"/>
        </w:rPr>
        <w:t xml:space="preserve">: матеріали Міжнародної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науков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>-практичної конференції, 18 жовтня 2019 р. Київ, 2019. С. 23-26.</w:t>
      </w:r>
    </w:p>
    <w:p w14:paraId="7632E2B1" w14:textId="006097F3" w:rsidR="00BC1BA0" w:rsidRPr="00424F39" w:rsidRDefault="00BC1BA0" w:rsidP="00BC1BA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 xml:space="preserve">11. Концептуальні засади формування клієнтського капіталу підприємств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>-ресторанного бізнесу</w:t>
      </w:r>
      <w:r w:rsidR="00E94C8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94C81">
        <w:rPr>
          <w:rFonts w:ascii="Times New Roman" w:hAnsi="Times New Roman"/>
          <w:i/>
          <w:iCs/>
          <w:sz w:val="28"/>
          <w:szCs w:val="28"/>
          <w:lang w:val="uk-UA"/>
        </w:rPr>
        <w:t>П’ятдесяті економіко-правові дискусії</w:t>
      </w:r>
      <w:r w:rsidRPr="00424F39">
        <w:rPr>
          <w:rFonts w:ascii="Times New Roman" w:hAnsi="Times New Roman"/>
          <w:sz w:val="28"/>
          <w:szCs w:val="28"/>
          <w:lang w:val="uk-UA"/>
        </w:rPr>
        <w:t>: матеріали міжнародної науково-практичної інтернет-конференції. Львів, 2020.</w:t>
      </w:r>
      <w:r w:rsidR="00E94C81">
        <w:rPr>
          <w:rFonts w:ascii="Times New Roman" w:hAnsi="Times New Roman"/>
          <w:sz w:val="28"/>
          <w:szCs w:val="28"/>
          <w:lang w:val="uk-UA"/>
        </w:rPr>
        <w:t xml:space="preserve"> С.23-24.</w:t>
      </w:r>
    </w:p>
    <w:p w14:paraId="72CDB085" w14:textId="57E170FC" w:rsidR="00BC1BA0" w:rsidRPr="00424F39" w:rsidRDefault="00BC1BA0" w:rsidP="00BC1BA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 xml:space="preserve">12. Теоретико-методологічне осмислення релігійного туризму в сучасній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туризмології</w:t>
      </w:r>
      <w:proofErr w:type="spellEnd"/>
      <w:r w:rsidR="008F49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Trends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tourism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current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context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globalization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Editors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Jadwiga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Ratajczak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VictoriiaTsypko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Collective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lastRenderedPageBreak/>
        <w:t>Scientific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Monograph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Opole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Academy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Administration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4F39">
        <w:rPr>
          <w:rFonts w:ascii="Times New Roman" w:hAnsi="Times New Roman"/>
          <w:sz w:val="28"/>
          <w:szCs w:val="28"/>
          <w:lang w:val="uk-UA"/>
        </w:rPr>
        <w:t>Opole</w:t>
      </w:r>
      <w:proofErr w:type="spellEnd"/>
      <w:r w:rsidRPr="00424F39">
        <w:rPr>
          <w:rFonts w:ascii="Times New Roman" w:hAnsi="Times New Roman"/>
          <w:sz w:val="28"/>
          <w:szCs w:val="28"/>
          <w:lang w:val="uk-UA"/>
        </w:rPr>
        <w:t>, 2020</w:t>
      </w:r>
      <w:r w:rsidR="008F49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24F39">
        <w:rPr>
          <w:rFonts w:ascii="Times New Roman" w:hAnsi="Times New Roman"/>
          <w:sz w:val="28"/>
          <w:szCs w:val="28"/>
          <w:lang w:val="uk-UA"/>
        </w:rPr>
        <w:t xml:space="preserve">P. 66-73.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0C75AA" w14:textId="731FD04C" w:rsidR="00BC1BA0" w:rsidRPr="00424F39" w:rsidRDefault="008F496D" w:rsidP="00BC1BA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BC1BA0" w:rsidRPr="00424F39">
        <w:rPr>
          <w:rFonts w:ascii="Times New Roman" w:hAnsi="Times New Roman"/>
          <w:sz w:val="28"/>
          <w:szCs w:val="28"/>
          <w:lang w:val="uk-UA"/>
        </w:rPr>
        <w:t xml:space="preserve"> Теоретико-методологічні засади туристичного краєзнавства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C1BA0" w:rsidRPr="008F496D">
        <w:rPr>
          <w:rFonts w:ascii="Times New Roman" w:hAnsi="Times New Roman"/>
          <w:i/>
          <w:iCs/>
          <w:sz w:val="28"/>
          <w:szCs w:val="28"/>
          <w:lang w:val="uk-UA"/>
        </w:rPr>
        <w:t>«</w:t>
      </w:r>
      <w:proofErr w:type="spellStart"/>
      <w:r w:rsidR="00BC1BA0" w:rsidRPr="008F496D">
        <w:rPr>
          <w:rFonts w:ascii="Times New Roman" w:hAnsi="Times New Roman"/>
          <w:i/>
          <w:iCs/>
          <w:sz w:val="28"/>
          <w:szCs w:val="28"/>
          <w:lang w:val="uk-UA"/>
        </w:rPr>
        <w:t>Ad</w:t>
      </w:r>
      <w:proofErr w:type="spellEnd"/>
      <w:r w:rsidR="00BC1BA0" w:rsidRPr="008F49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BC1BA0" w:rsidRPr="008F496D">
        <w:rPr>
          <w:rFonts w:ascii="Times New Roman" w:hAnsi="Times New Roman"/>
          <w:i/>
          <w:iCs/>
          <w:sz w:val="28"/>
          <w:szCs w:val="28"/>
          <w:lang w:val="uk-UA"/>
        </w:rPr>
        <w:t>orbem</w:t>
      </w:r>
      <w:proofErr w:type="spellEnd"/>
      <w:r w:rsidR="00BC1BA0" w:rsidRPr="008F49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BC1BA0" w:rsidRPr="008F496D">
        <w:rPr>
          <w:rFonts w:ascii="Times New Roman" w:hAnsi="Times New Roman"/>
          <w:i/>
          <w:iCs/>
          <w:sz w:val="28"/>
          <w:szCs w:val="28"/>
          <w:lang w:val="uk-UA"/>
        </w:rPr>
        <w:t>per</w:t>
      </w:r>
      <w:proofErr w:type="spellEnd"/>
      <w:r w:rsidR="00BC1BA0" w:rsidRPr="008F49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BC1BA0" w:rsidRPr="008F496D">
        <w:rPr>
          <w:rFonts w:ascii="Times New Roman" w:hAnsi="Times New Roman"/>
          <w:i/>
          <w:iCs/>
          <w:sz w:val="28"/>
          <w:szCs w:val="28"/>
          <w:lang w:val="uk-UA"/>
        </w:rPr>
        <w:t>linguas</w:t>
      </w:r>
      <w:proofErr w:type="spellEnd"/>
      <w:r w:rsidR="00BC1BA0" w:rsidRPr="008F496D">
        <w:rPr>
          <w:rFonts w:ascii="Times New Roman" w:hAnsi="Times New Roman"/>
          <w:i/>
          <w:iCs/>
          <w:sz w:val="28"/>
          <w:szCs w:val="28"/>
          <w:lang w:val="uk-UA"/>
        </w:rPr>
        <w:t>. До світу через мови»</w:t>
      </w:r>
      <w:r w:rsidR="00BC1BA0" w:rsidRPr="00424F39">
        <w:rPr>
          <w:rFonts w:ascii="Times New Roman" w:hAnsi="Times New Roman"/>
          <w:sz w:val="28"/>
          <w:szCs w:val="28"/>
          <w:lang w:val="uk-UA"/>
        </w:rPr>
        <w:t>. Матеріали Міжнародної науково-практичної відеоконференції «Світ цінностей і цінності у світі», 13–14 травня 2021 року. Київ: Видавничий центр КНЛУ, 2021. С. 576-577.</w:t>
      </w:r>
    </w:p>
    <w:p w14:paraId="2AEA0ECD" w14:textId="635A6B97" w:rsidR="00BC1BA0" w:rsidRPr="00424F39" w:rsidRDefault="00BC1BA0" w:rsidP="00BC1BA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>1</w:t>
      </w:r>
      <w:r w:rsidR="008F496D">
        <w:rPr>
          <w:rFonts w:ascii="Times New Roman" w:hAnsi="Times New Roman"/>
          <w:sz w:val="28"/>
          <w:szCs w:val="28"/>
          <w:lang w:val="uk-UA"/>
        </w:rPr>
        <w:t>4</w:t>
      </w:r>
      <w:r w:rsidRPr="00424F39">
        <w:rPr>
          <w:rFonts w:ascii="Times New Roman" w:hAnsi="Times New Roman"/>
          <w:sz w:val="28"/>
          <w:szCs w:val="28"/>
          <w:lang w:val="uk-UA"/>
        </w:rPr>
        <w:t>. Організація ділового туризму в країнах Європи: досвід для України</w:t>
      </w:r>
      <w:r w:rsidR="008F496D">
        <w:rPr>
          <w:rFonts w:ascii="Times New Roman" w:hAnsi="Times New Roman"/>
          <w:sz w:val="28"/>
          <w:szCs w:val="28"/>
          <w:lang w:val="uk-UA"/>
        </w:rPr>
        <w:t>.</w:t>
      </w:r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96D">
        <w:rPr>
          <w:rFonts w:ascii="Times New Roman" w:hAnsi="Times New Roman"/>
          <w:i/>
          <w:iCs/>
          <w:sz w:val="28"/>
          <w:szCs w:val="28"/>
          <w:lang w:val="uk-UA"/>
        </w:rPr>
        <w:t>Наукові та освітні трансформації в сучасному світі</w:t>
      </w:r>
      <w:r w:rsidRPr="00424F39">
        <w:rPr>
          <w:rFonts w:ascii="Times New Roman" w:hAnsi="Times New Roman"/>
          <w:sz w:val="28"/>
          <w:szCs w:val="28"/>
          <w:lang w:val="uk-UA"/>
        </w:rPr>
        <w:t>: збірник матеріалів Всеукраїнської міждисциплінарної науково-практичної конференції (м. Чернігів, 15 липня 2021 року)</w:t>
      </w:r>
      <w:r w:rsidR="00DF1B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24F39">
        <w:rPr>
          <w:rFonts w:ascii="Times New Roman" w:hAnsi="Times New Roman"/>
          <w:sz w:val="28"/>
          <w:szCs w:val="28"/>
          <w:lang w:val="uk-UA"/>
        </w:rPr>
        <w:t>Суми: ТОВ НВП “Росток А. В.Т.”. 2021. С. 18-20.</w:t>
      </w:r>
    </w:p>
    <w:p w14:paraId="17D935A3" w14:textId="4B896FC7" w:rsidR="00BC1BA0" w:rsidRPr="00424F39" w:rsidRDefault="00BC1BA0" w:rsidP="00BC1BA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>1</w:t>
      </w:r>
      <w:r w:rsidR="008F496D">
        <w:rPr>
          <w:rFonts w:ascii="Times New Roman" w:hAnsi="Times New Roman"/>
          <w:sz w:val="28"/>
          <w:szCs w:val="28"/>
          <w:lang w:val="uk-UA"/>
        </w:rPr>
        <w:t>5</w:t>
      </w:r>
      <w:r w:rsidRPr="00424F39">
        <w:rPr>
          <w:rFonts w:ascii="Times New Roman" w:hAnsi="Times New Roman"/>
          <w:sz w:val="28"/>
          <w:szCs w:val="28"/>
          <w:lang w:val="uk-UA"/>
        </w:rPr>
        <w:t>. Організація ділового туризму в країнах Європи</w:t>
      </w:r>
      <w:r w:rsidR="008F496D">
        <w:rPr>
          <w:rFonts w:ascii="Times New Roman" w:hAnsi="Times New Roman"/>
          <w:sz w:val="28"/>
          <w:szCs w:val="28"/>
          <w:lang w:val="uk-UA"/>
        </w:rPr>
        <w:t>.</w:t>
      </w:r>
      <w:r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96D">
        <w:rPr>
          <w:rFonts w:ascii="Times New Roman" w:hAnsi="Times New Roman"/>
          <w:i/>
          <w:iCs/>
          <w:sz w:val="28"/>
          <w:szCs w:val="28"/>
          <w:lang w:val="uk-UA"/>
        </w:rPr>
        <w:t>Інноваційна парадигма розвитку економіки, фінансів, обліку та права</w:t>
      </w:r>
      <w:r w:rsidRPr="00424F39">
        <w:rPr>
          <w:rFonts w:ascii="Times New Roman" w:hAnsi="Times New Roman"/>
          <w:sz w:val="28"/>
          <w:szCs w:val="28"/>
          <w:lang w:val="uk-UA"/>
        </w:rPr>
        <w:t>: збірник тез доповідей міжнародної науково-практичної конференції (Полтава, 15 вересня 2021 р.). Полтава: ЦФЕНД, 2021. С.34-35.</w:t>
      </w:r>
    </w:p>
    <w:p w14:paraId="4C0563E5" w14:textId="7FD8D1FE" w:rsidR="00BC1BA0" w:rsidRPr="00424F39" w:rsidRDefault="00BC1BA0" w:rsidP="00BC1BA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>1</w:t>
      </w:r>
      <w:r w:rsidR="008F496D">
        <w:rPr>
          <w:rFonts w:ascii="Times New Roman" w:hAnsi="Times New Roman"/>
          <w:sz w:val="28"/>
          <w:szCs w:val="28"/>
          <w:lang w:val="uk-UA"/>
        </w:rPr>
        <w:t>6</w:t>
      </w:r>
      <w:r w:rsidRPr="00424F39">
        <w:rPr>
          <w:rFonts w:ascii="Times New Roman" w:hAnsi="Times New Roman"/>
          <w:sz w:val="28"/>
          <w:szCs w:val="28"/>
          <w:lang w:val="uk-UA"/>
        </w:rPr>
        <w:t>.І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сторико-культурологічний аспект феномену релігійного туризму в сучасній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туризмології</w:t>
      </w:r>
      <w:proofErr w:type="spellEnd"/>
      <w:r w:rsidR="008F49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AB7" w:rsidRPr="008F496D">
        <w:rPr>
          <w:rFonts w:ascii="Times New Roman" w:hAnsi="Times New Roman"/>
          <w:i/>
          <w:iCs/>
          <w:sz w:val="28"/>
          <w:szCs w:val="28"/>
          <w:lang w:val="uk-UA"/>
        </w:rPr>
        <w:t>Гілея: науковий вісник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>. К</w:t>
      </w:r>
      <w:r w:rsidR="008F496D">
        <w:rPr>
          <w:rFonts w:ascii="Times New Roman" w:hAnsi="Times New Roman"/>
          <w:sz w:val="28"/>
          <w:szCs w:val="28"/>
          <w:lang w:val="uk-UA"/>
        </w:rPr>
        <w:t>иїв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: «Видавництво «Гілея», 2021.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>. 160 (№ 1-2). Ч. 1. Історичні науки. С. 55-59.</w:t>
      </w:r>
    </w:p>
    <w:p w14:paraId="5308ECD2" w14:textId="710E403D" w:rsidR="00DE3AB7" w:rsidRPr="00424F39" w:rsidRDefault="00BC1BA0" w:rsidP="00BC1BA0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424F39">
        <w:rPr>
          <w:rFonts w:ascii="Times New Roman" w:hAnsi="Times New Roman"/>
          <w:sz w:val="28"/>
          <w:szCs w:val="28"/>
          <w:lang w:val="uk-UA"/>
        </w:rPr>
        <w:t>1</w:t>
      </w:r>
      <w:r w:rsidR="008F496D">
        <w:rPr>
          <w:rFonts w:ascii="Times New Roman" w:hAnsi="Times New Roman"/>
          <w:sz w:val="28"/>
          <w:szCs w:val="28"/>
          <w:lang w:val="uk-UA"/>
        </w:rPr>
        <w:t>7</w:t>
      </w:r>
      <w:r w:rsidRPr="00424F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Дослідження історико-культурного феномену релігійного туризму в сучасній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туризмології</w:t>
      </w:r>
      <w:proofErr w:type="spellEnd"/>
      <w:r w:rsidR="008F49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3AB7" w:rsidRPr="008F496D">
        <w:rPr>
          <w:rFonts w:ascii="Times New Roman" w:hAnsi="Times New Roman"/>
          <w:i/>
          <w:iCs/>
          <w:sz w:val="28"/>
          <w:szCs w:val="28"/>
          <w:lang w:val="uk-UA"/>
        </w:rPr>
        <w:t>Virtus</w:t>
      </w:r>
      <w:proofErr w:type="spellEnd"/>
      <w:r w:rsidR="00DE3AB7" w:rsidRPr="008F496D">
        <w:rPr>
          <w:rFonts w:ascii="Times New Roman" w:hAnsi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="00DE3AB7" w:rsidRPr="008F496D">
        <w:rPr>
          <w:rFonts w:ascii="Times New Roman" w:hAnsi="Times New Roman"/>
          <w:i/>
          <w:iCs/>
          <w:sz w:val="28"/>
          <w:szCs w:val="28"/>
          <w:lang w:val="uk-UA"/>
        </w:rPr>
        <w:t>Scientific</w:t>
      </w:r>
      <w:proofErr w:type="spellEnd"/>
      <w:r w:rsidR="00DE3AB7" w:rsidRPr="008F49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DE3AB7" w:rsidRPr="008F496D">
        <w:rPr>
          <w:rFonts w:ascii="Times New Roman" w:hAnsi="Times New Roman"/>
          <w:i/>
          <w:iCs/>
          <w:sz w:val="28"/>
          <w:szCs w:val="28"/>
          <w:lang w:val="uk-UA"/>
        </w:rPr>
        <w:t>Journal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Editor-in-Chief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M.A.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Zhurba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E3AB7" w:rsidRPr="00424F39">
        <w:rPr>
          <w:rFonts w:ascii="Times New Roman" w:hAnsi="Times New Roman"/>
          <w:sz w:val="28"/>
          <w:szCs w:val="28"/>
          <w:lang w:val="uk-UA"/>
        </w:rPr>
        <w:t>February</w:t>
      </w:r>
      <w:proofErr w:type="spellEnd"/>
      <w:r w:rsidR="00DE3AB7" w:rsidRPr="00424F39">
        <w:rPr>
          <w:rFonts w:ascii="Times New Roman" w:hAnsi="Times New Roman"/>
          <w:sz w:val="28"/>
          <w:szCs w:val="28"/>
          <w:lang w:val="uk-UA"/>
        </w:rPr>
        <w:t xml:space="preserve">  № 51. 2021. С. 113 – 116.</w:t>
      </w:r>
    </w:p>
    <w:p w14:paraId="1A37787C" w14:textId="29BB7432" w:rsidR="00DE3AB7" w:rsidRPr="00DE3AB7" w:rsidRDefault="00DE3AB7" w:rsidP="00DE3AB7">
      <w:pPr>
        <w:pStyle w:val="a3"/>
        <w:shd w:val="clear" w:color="auto" w:fill="FFFFFF"/>
        <w:ind w:firstLine="709"/>
        <w:jc w:val="both"/>
        <w:rPr>
          <w:rFonts w:ascii="Arial" w:hAnsi="Arial" w:cs="Arial"/>
          <w:lang w:val="uk-UA"/>
        </w:rPr>
      </w:pPr>
    </w:p>
    <w:sectPr w:rsidR="00DE3AB7" w:rsidRPr="00DE3AB7" w:rsidSect="0009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54CEF"/>
    <w:multiLevelType w:val="hybridMultilevel"/>
    <w:tmpl w:val="8026A50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193C5A9F"/>
    <w:multiLevelType w:val="hybridMultilevel"/>
    <w:tmpl w:val="B8786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24"/>
  </w:num>
  <w:num w:numId="5">
    <w:abstractNumId w:val="2"/>
  </w:num>
  <w:num w:numId="6">
    <w:abstractNumId w:val="12"/>
  </w:num>
  <w:num w:numId="7">
    <w:abstractNumId w:val="6"/>
  </w:num>
  <w:num w:numId="8">
    <w:abstractNumId w:val="25"/>
  </w:num>
  <w:num w:numId="9">
    <w:abstractNumId w:val="20"/>
  </w:num>
  <w:num w:numId="10">
    <w:abstractNumId w:val="16"/>
  </w:num>
  <w:num w:numId="11">
    <w:abstractNumId w:val="9"/>
  </w:num>
  <w:num w:numId="12">
    <w:abstractNumId w:val="11"/>
  </w:num>
  <w:num w:numId="13">
    <w:abstractNumId w:val="17"/>
  </w:num>
  <w:num w:numId="14">
    <w:abstractNumId w:val="19"/>
  </w:num>
  <w:num w:numId="15">
    <w:abstractNumId w:val="14"/>
  </w:num>
  <w:num w:numId="16">
    <w:abstractNumId w:val="10"/>
  </w:num>
  <w:num w:numId="17">
    <w:abstractNumId w:val="3"/>
  </w:num>
  <w:num w:numId="18">
    <w:abstractNumId w:val="0"/>
  </w:num>
  <w:num w:numId="19">
    <w:abstractNumId w:val="15"/>
  </w:num>
  <w:num w:numId="20">
    <w:abstractNumId w:val="23"/>
  </w:num>
  <w:num w:numId="21">
    <w:abstractNumId w:val="22"/>
  </w:num>
  <w:num w:numId="22">
    <w:abstractNumId w:val="18"/>
  </w:num>
  <w:num w:numId="23">
    <w:abstractNumId w:val="8"/>
  </w:num>
  <w:num w:numId="24">
    <w:abstractNumId w:val="13"/>
  </w:num>
  <w:num w:numId="25">
    <w:abstractNumId w:val="5"/>
  </w:num>
  <w:num w:numId="2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D0"/>
    <w:rsid w:val="00006AA7"/>
    <w:rsid w:val="000137DE"/>
    <w:rsid w:val="00040E27"/>
    <w:rsid w:val="0004530A"/>
    <w:rsid w:val="00051E53"/>
    <w:rsid w:val="00060FC5"/>
    <w:rsid w:val="00060FE2"/>
    <w:rsid w:val="00084430"/>
    <w:rsid w:val="00090F30"/>
    <w:rsid w:val="00092CB0"/>
    <w:rsid w:val="0009399B"/>
    <w:rsid w:val="000A0C97"/>
    <w:rsid w:val="000C1B3A"/>
    <w:rsid w:val="000D2723"/>
    <w:rsid w:val="0015226E"/>
    <w:rsid w:val="0015769A"/>
    <w:rsid w:val="001618E2"/>
    <w:rsid w:val="001716F0"/>
    <w:rsid w:val="001A08D1"/>
    <w:rsid w:val="001B3E94"/>
    <w:rsid w:val="001D2475"/>
    <w:rsid w:val="00221EA2"/>
    <w:rsid w:val="002372E6"/>
    <w:rsid w:val="00284E73"/>
    <w:rsid w:val="00287ABB"/>
    <w:rsid w:val="002A21DE"/>
    <w:rsid w:val="002E4EC7"/>
    <w:rsid w:val="002F3ECE"/>
    <w:rsid w:val="002F43FB"/>
    <w:rsid w:val="00312866"/>
    <w:rsid w:val="003416CD"/>
    <w:rsid w:val="0034481E"/>
    <w:rsid w:val="003A64BA"/>
    <w:rsid w:val="003E7290"/>
    <w:rsid w:val="003F7994"/>
    <w:rsid w:val="00405949"/>
    <w:rsid w:val="0041652C"/>
    <w:rsid w:val="00424F39"/>
    <w:rsid w:val="00425731"/>
    <w:rsid w:val="00430621"/>
    <w:rsid w:val="00435C43"/>
    <w:rsid w:val="00531213"/>
    <w:rsid w:val="00535C76"/>
    <w:rsid w:val="00550F85"/>
    <w:rsid w:val="00560A27"/>
    <w:rsid w:val="00565DD8"/>
    <w:rsid w:val="005932D5"/>
    <w:rsid w:val="005B3B91"/>
    <w:rsid w:val="006031B6"/>
    <w:rsid w:val="006101CD"/>
    <w:rsid w:val="00620FD0"/>
    <w:rsid w:val="00622524"/>
    <w:rsid w:val="006E4910"/>
    <w:rsid w:val="00750589"/>
    <w:rsid w:val="007A0CCD"/>
    <w:rsid w:val="007A3DEE"/>
    <w:rsid w:val="007D3B31"/>
    <w:rsid w:val="007E3A5F"/>
    <w:rsid w:val="007F1DC4"/>
    <w:rsid w:val="00820930"/>
    <w:rsid w:val="008241B4"/>
    <w:rsid w:val="008665E3"/>
    <w:rsid w:val="0087215C"/>
    <w:rsid w:val="008C02CC"/>
    <w:rsid w:val="008F496D"/>
    <w:rsid w:val="00916587"/>
    <w:rsid w:val="0093372A"/>
    <w:rsid w:val="00940903"/>
    <w:rsid w:val="00940CC7"/>
    <w:rsid w:val="00964B1C"/>
    <w:rsid w:val="00971079"/>
    <w:rsid w:val="009A0E93"/>
    <w:rsid w:val="009A66BA"/>
    <w:rsid w:val="00A20AD7"/>
    <w:rsid w:val="00A5084D"/>
    <w:rsid w:val="00AE17A3"/>
    <w:rsid w:val="00B06BA1"/>
    <w:rsid w:val="00B249BD"/>
    <w:rsid w:val="00B73226"/>
    <w:rsid w:val="00BA3C93"/>
    <w:rsid w:val="00BB72EC"/>
    <w:rsid w:val="00BC1BA0"/>
    <w:rsid w:val="00C02FE1"/>
    <w:rsid w:val="00C172D0"/>
    <w:rsid w:val="00C26AF6"/>
    <w:rsid w:val="00C4606E"/>
    <w:rsid w:val="00CA1FF7"/>
    <w:rsid w:val="00CA5D39"/>
    <w:rsid w:val="00CB4019"/>
    <w:rsid w:val="00CC1E11"/>
    <w:rsid w:val="00CE4E9D"/>
    <w:rsid w:val="00D215CD"/>
    <w:rsid w:val="00D43A8A"/>
    <w:rsid w:val="00D56B43"/>
    <w:rsid w:val="00D6664C"/>
    <w:rsid w:val="00DE3AB7"/>
    <w:rsid w:val="00DF1B61"/>
    <w:rsid w:val="00DF2F49"/>
    <w:rsid w:val="00DF6CA8"/>
    <w:rsid w:val="00E406CB"/>
    <w:rsid w:val="00E757C6"/>
    <w:rsid w:val="00E845B8"/>
    <w:rsid w:val="00E94C81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  <w15:docId w15:val="{2322210C-2CBF-45B9-8E68-250E598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paragraph" w:customStyle="1" w:styleId="rvps2">
    <w:name w:val="rvps2"/>
    <w:basedOn w:val="a"/>
    <w:rsid w:val="000137DE"/>
    <w:pPr>
      <w:widowControl/>
      <w:autoSpaceDE/>
      <w:autoSpaceDN/>
      <w:adjustRightInd/>
      <w:spacing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Без интервала1"/>
    <w:qFormat/>
    <w:rsid w:val="000137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C02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asetext14">
    <w:name w:val="Base text 14"/>
    <w:rsid w:val="008C02CC"/>
    <w:pPr>
      <w:snapToGrid w:val="0"/>
      <w:spacing w:after="0" w:line="46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label">
    <w:name w:val="label"/>
    <w:uiPriority w:val="99"/>
    <w:rsid w:val="00C4606E"/>
    <w:rPr>
      <w:rFonts w:cs="Times New Roman"/>
    </w:rPr>
  </w:style>
  <w:style w:type="paragraph" w:customStyle="1" w:styleId="ad">
    <w:name w:val="Содержимое таблицы"/>
    <w:basedOn w:val="a"/>
    <w:rsid w:val="00C4606E"/>
    <w:pPr>
      <w:suppressAutoHyphens/>
      <w:autoSpaceDE/>
      <w:autoSpaceDN/>
      <w:adjustRightInd/>
    </w:pPr>
    <w:rPr>
      <w:rFonts w:ascii="Nimbus Roman No9 L" w:hAnsi="Nimbus Roman No9 L" w:cs="FreeSans"/>
      <w:kern w:val="1"/>
      <w:sz w:val="24"/>
      <w:szCs w:val="24"/>
      <w:lang w:val="uk-UA" w:eastAsia="zh-CN" w:bidi="hi-IN"/>
    </w:rPr>
  </w:style>
  <w:style w:type="character" w:customStyle="1" w:styleId="databold">
    <w:name w:val="data_bold"/>
    <w:uiPriority w:val="99"/>
    <w:rsid w:val="00C4606E"/>
    <w:rPr>
      <w:rFonts w:cs="Times New Roman"/>
    </w:rPr>
  </w:style>
  <w:style w:type="paragraph" w:customStyle="1" w:styleId="6">
    <w:name w:val="Знак Знак6 Знак Знак Знак Знак"/>
    <w:basedOn w:val="a"/>
    <w:rsid w:val="003416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CC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3CB5-42F7-4786-9584-B51376BF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4294967083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Музей КНЛУ</cp:lastModifiedBy>
  <cp:revision>64</cp:revision>
  <cp:lastPrinted>2021-02-12T18:30:00Z</cp:lastPrinted>
  <dcterms:created xsi:type="dcterms:W3CDTF">2018-01-14T13:43:00Z</dcterms:created>
  <dcterms:modified xsi:type="dcterms:W3CDTF">2021-11-19T08:06:00Z</dcterms:modified>
</cp:coreProperties>
</file>