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1100F7" w:rsidRPr="00116B71" w14:paraId="0F79D33E" w14:textId="77777777" w:rsidTr="24FD7CE4">
        <w:trPr>
          <w:trHeight w:val="3818"/>
        </w:trPr>
        <w:tc>
          <w:tcPr>
            <w:tcW w:w="4928" w:type="dxa"/>
          </w:tcPr>
          <w:p w14:paraId="43378A8B" w14:textId="06A66B8D" w:rsidR="001100F7" w:rsidRPr="00116B71" w:rsidRDefault="24FD7CE4" w:rsidP="002F57ED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52"/>
                <w:szCs w:val="52"/>
                <w:lang w:val="uk-UA" w:eastAsia="ru-RU"/>
              </w:rPr>
            </w:pPr>
            <w:r w:rsidRPr="00116B7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52"/>
                <w:szCs w:val="52"/>
                <w:lang w:val="uk-UA" w:eastAsia="ru-RU"/>
              </w:rPr>
              <w:t>CПОРТИВНИЙ ТУРИЗМ</w:t>
            </w:r>
          </w:p>
          <w:p w14:paraId="63946048" w14:textId="3A96DFA1" w:rsidR="00437465" w:rsidRPr="00116B71" w:rsidRDefault="00437465" w:rsidP="002F57ED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52"/>
                <w:szCs w:val="52"/>
                <w:lang w:val="uk-UA" w:eastAsia="ru-RU"/>
              </w:rPr>
            </w:pPr>
          </w:p>
          <w:p w14:paraId="672A6659" w14:textId="77777777" w:rsidR="001100F7" w:rsidRPr="00116B71" w:rsidRDefault="001100F7" w:rsidP="002F57ED">
            <w:pPr>
              <w:rPr>
                <w:lang w:val="uk-UA"/>
              </w:rPr>
            </w:pPr>
          </w:p>
          <w:p w14:paraId="734AC643" w14:textId="77777777" w:rsidR="00892FE7" w:rsidRPr="00116B71" w:rsidRDefault="00172C9D" w:rsidP="002F57ED">
            <w:pPr>
              <w:ind w:right="-30"/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  <w:t>курс за вибором</w:t>
            </w:r>
          </w:p>
          <w:p w14:paraId="2B5E432F" w14:textId="6F0B84A3" w:rsidR="00172C9D" w:rsidRPr="00116B71" w:rsidRDefault="00892FE7" w:rsidP="002F57ED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перший (бакалаврський) рівень</w:t>
            </w:r>
            <w:r w:rsidR="00172C9D" w:rsidRPr="00116B71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 </w:t>
            </w:r>
            <w:r w:rsidR="006424AA" w:rsidRPr="00116B71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14:paraId="0A37501D" w14:textId="77777777" w:rsidR="00892FE7" w:rsidRPr="00116B71" w:rsidRDefault="00892FE7" w:rsidP="002F57ED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14:paraId="66ED1F38" w14:textId="27EC50A3" w:rsidR="00CA4A98" w:rsidRPr="00116B71" w:rsidRDefault="00CA4A98" w:rsidP="002F57ED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6424AA" w:rsidRPr="00116B71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116B71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14:paraId="1A7E4D5B" w14:textId="6716DD25" w:rsidR="00172C9D" w:rsidRPr="00116B71" w:rsidRDefault="24FD7CE4" w:rsidP="002F57ED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курс 2, семестр ІІІ</w:t>
            </w:r>
          </w:p>
          <w:p w14:paraId="5DAB6C7B" w14:textId="77777777" w:rsidR="00172C9D" w:rsidRPr="00116B71" w:rsidRDefault="00172C9D" w:rsidP="002F57ED">
            <w:pPr>
              <w:rPr>
                <w:lang w:val="uk-UA"/>
              </w:rPr>
            </w:pPr>
          </w:p>
        </w:tc>
        <w:tc>
          <w:tcPr>
            <w:tcW w:w="5528" w:type="dxa"/>
            <w:vMerge w:val="restart"/>
          </w:tcPr>
          <w:p w14:paraId="02EB378F" w14:textId="77777777" w:rsidR="001100F7" w:rsidRPr="00116B71" w:rsidRDefault="001100F7" w:rsidP="002F57ED">
            <w:pPr>
              <w:ind w:left="720"/>
              <w:textAlignment w:val="baseline"/>
              <w:rPr>
                <w:rFonts w:eastAsia="Times New Roman" w:cs="Times New Roman"/>
                <w:color w:val="666666"/>
                <w:sz w:val="24"/>
                <w:szCs w:val="24"/>
                <w:lang w:val="uk-UA" w:eastAsia="ru-RU"/>
              </w:rPr>
            </w:pPr>
          </w:p>
          <w:p w14:paraId="61CA73B7" w14:textId="77777777" w:rsidR="001100F7" w:rsidRPr="00116B71" w:rsidRDefault="00ED7E4A" w:rsidP="002F57E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72A3D3EC" w14:textId="77777777" w:rsidR="001B269A" w:rsidRPr="00116B71" w:rsidRDefault="001B269A" w:rsidP="002F57ED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761623C3" w14:textId="552DDB30" w:rsidR="001100F7" w:rsidRPr="00116B71" w:rsidRDefault="00116B71" w:rsidP="24FD7CE4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К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урс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«Спортивний туризм»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передбачає формування 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у студентів т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еоретичн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их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знан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ь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та 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практич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них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навич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ок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що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до організації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та 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проведення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спортивних туристичних походів 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та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участі</w:t>
            </w:r>
            <w:r w:rsidR="006424AA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в них</w:t>
            </w:r>
            <w:r w:rsidR="24FD7CE4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0AF3B001" w14:textId="77777777" w:rsidR="00116B71" w:rsidRPr="00116B71" w:rsidRDefault="00116B71" w:rsidP="24FD7CE4">
            <w:pPr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14:paraId="4DF39E0C" w14:textId="2D0F6E23" w:rsidR="00645BA3" w:rsidRPr="00116B71" w:rsidRDefault="24FD7CE4" w:rsidP="24FD7CE4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Arial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студенти вивчають базові теоретичні 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поняття з 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підготовки туристичної команди з метою проведення різних за в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и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дами (пішохідні, водні, гірськ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та інш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) та категоріями складності спортивних походів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, а також 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 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ринципи комплектування команди, безпеки проходження маршруту та основи страхування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,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равила приготування і збереження 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ї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ж</w:t>
            </w:r>
            <w:r w:rsidR="00116B71"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і</w:t>
            </w:r>
            <w:r w:rsidRPr="00116B71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в поході</w:t>
            </w:r>
            <w:r w:rsidRPr="00116B7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. </w:t>
            </w:r>
          </w:p>
          <w:p w14:paraId="0D0B940D" w14:textId="77777777" w:rsidR="00722842" w:rsidRPr="00116B71" w:rsidRDefault="00722842" w:rsidP="002F57E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</w:p>
          <w:p w14:paraId="211109EE" w14:textId="77777777" w:rsidR="00722842" w:rsidRPr="00116B71" w:rsidRDefault="00D47BAE" w:rsidP="002F57E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ЗМІСТ</w:t>
            </w:r>
            <w:r w:rsidR="00ED7E4A" w:rsidRPr="00116B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 xml:space="preserve"> КУРСУ</w:t>
            </w:r>
          </w:p>
          <w:p w14:paraId="0E27B00A" w14:textId="77777777" w:rsidR="0042058D" w:rsidRPr="00116B71" w:rsidRDefault="0042058D" w:rsidP="002F57ED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3E955784" w14:textId="77777777" w:rsidR="00125DF5" w:rsidRPr="00116B71" w:rsidRDefault="00722842" w:rsidP="002F57ED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</w:t>
            </w:r>
            <w:r w:rsidR="0042058D"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передбачає </w:t>
            </w:r>
          </w:p>
          <w:p w14:paraId="392F5621" w14:textId="77777777" w:rsidR="001100F7" w:rsidRPr="00116B71" w:rsidRDefault="0042058D" w:rsidP="002F57ED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754B2D01" w14:textId="28D64867" w:rsidR="0042058D" w:rsidRPr="00116B71" w:rsidRDefault="24FD7CE4" w:rsidP="24FD7CE4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Становлення та етапи розвитку спортивного туризму.</w:t>
            </w:r>
          </w:p>
          <w:p w14:paraId="3A36E17A" w14:textId="3049D280" w:rsidR="001B269A" w:rsidRPr="00116B71" w:rsidRDefault="24FD7CE4" w:rsidP="24FD7CE4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Основні нормативно-правові акти в галузі спортивного туризму.</w:t>
            </w:r>
          </w:p>
          <w:p w14:paraId="00FAF233" w14:textId="4B156481" w:rsidR="00E158B3" w:rsidRPr="00116B71" w:rsidRDefault="24FD7CE4" w:rsidP="24FD7CE4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Організаційно-управлінська структура спортивного туризму.</w:t>
            </w:r>
          </w:p>
          <w:p w14:paraId="3CDE6CB7" w14:textId="2D7674D7" w:rsidR="00461E79" w:rsidRPr="00116B71" w:rsidRDefault="24FD7CE4" w:rsidP="24FD7CE4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Завдання, зміст і форми роботі з організації спортивного туризму в Україні.</w:t>
            </w:r>
          </w:p>
          <w:p w14:paraId="60061E4C" w14:textId="77777777" w:rsidR="0042058D" w:rsidRPr="00116B71" w:rsidRDefault="0042058D" w:rsidP="002F57ED">
            <w:pPr>
              <w:pStyle w:val="a8"/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val="uk-UA" w:eastAsia="ru-RU"/>
              </w:rPr>
            </w:pPr>
          </w:p>
          <w:p w14:paraId="4D5B51AB" w14:textId="2BEB836A" w:rsidR="0042058D" w:rsidRPr="00116B71" w:rsidRDefault="24FD7CE4" w:rsidP="24FD7CE4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передбачає:</w:t>
            </w:r>
          </w:p>
          <w:p w14:paraId="0ACFAC42" w14:textId="0E34FD9B" w:rsidR="0042058D" w:rsidRPr="00116B71" w:rsidRDefault="24FD7CE4" w:rsidP="24FD7CE4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організаці</w:t>
            </w:r>
            <w:r w:rsidR="00085846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ю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та проведення спортивних походів різної категорії складності;</w:t>
            </w:r>
          </w:p>
          <w:p w14:paraId="0507A546" w14:textId="6889CC40" w:rsidR="001B269A" w:rsidRPr="00116B71" w:rsidRDefault="24FD7CE4" w:rsidP="24FD7CE4">
            <w:pPr>
              <w:pStyle w:val="a8"/>
              <w:numPr>
                <w:ilvl w:val="0"/>
                <w:numId w:val="6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розробк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маршрутно</w:t>
            </w:r>
            <w:r w:rsid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ї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карти спортивного походу</w:t>
            </w:r>
            <w:r w:rsidR="002A508A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, 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знання правил </w:t>
            </w:r>
            <w:r w:rsidR="002A508A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комплектаці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ї</w:t>
            </w:r>
            <w:r w:rsidR="002A508A"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2A508A"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туристичної команди</w:t>
            </w:r>
            <w:r w:rsidR="009D465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;</w:t>
            </w:r>
          </w:p>
          <w:p w14:paraId="5EA9A99D" w14:textId="103D2940" w:rsidR="001100F7" w:rsidRPr="00116B71" w:rsidRDefault="006A4830" w:rsidP="002F57ED">
            <w:pPr>
              <w:pStyle w:val="a8"/>
              <w:numPr>
                <w:ilvl w:val="0"/>
                <w:numId w:val="6"/>
              </w:numPr>
              <w:ind w:left="351" w:hanging="283"/>
              <w:rPr>
                <w:lang w:val="uk-UA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знання </w:t>
            </w:r>
            <w:r w:rsidR="24FD7CE4"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принци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пів</w:t>
            </w:r>
            <w:r w:rsidR="24FD7CE4"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та правил безпеки проведення спортивних походів;</w:t>
            </w:r>
          </w:p>
          <w:p w14:paraId="00E1FAFB" w14:textId="317A68C5" w:rsidR="001100F7" w:rsidRPr="00116B71" w:rsidRDefault="24FD7CE4" w:rsidP="24FD7CE4">
            <w:pPr>
              <w:pStyle w:val="a8"/>
              <w:numPr>
                <w:ilvl w:val="0"/>
                <w:numId w:val="6"/>
              </w:numPr>
              <w:ind w:left="351" w:hanging="283"/>
              <w:rPr>
                <w:lang w:val="uk-UA" w:eastAsia="ru-RU"/>
              </w:rPr>
            </w:pP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топографічн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, фізичн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та спеціально-прикладн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підготовк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116B71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у спортивному туризмі</w:t>
            </w:r>
            <w:r w:rsidR="006A4830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100F7" w:rsidRPr="00116B71" w14:paraId="44EAFD9C" w14:textId="77777777" w:rsidTr="24FD7CE4">
        <w:trPr>
          <w:trHeight w:val="3726"/>
        </w:trPr>
        <w:tc>
          <w:tcPr>
            <w:tcW w:w="4928" w:type="dxa"/>
          </w:tcPr>
          <w:p w14:paraId="4B94D5A5" w14:textId="1CE3D52E" w:rsidR="001100F7" w:rsidRPr="00116B71" w:rsidRDefault="00E62C3D" w:rsidP="002F57ED">
            <w:pPr>
              <w:rPr>
                <w:lang w:val="uk-UA"/>
              </w:rPr>
            </w:pPr>
            <w:r w:rsidRPr="00116B71">
              <w:rPr>
                <w:noProof/>
                <w:lang w:val="uk-UA"/>
              </w:rPr>
              <w:drawing>
                <wp:inline distT="0" distB="0" distL="0" distR="0" wp14:anchorId="49218F9E" wp14:editId="63BF8085">
                  <wp:extent cx="2028842" cy="2486054"/>
                  <wp:effectExtent l="0" t="0" r="0" b="0"/>
                  <wp:docPr id="503845698" name="Рисунок 503845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5" t="11464" b="5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42" cy="24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3DEEC669" w14:textId="77777777" w:rsidR="001100F7" w:rsidRPr="00116B71" w:rsidRDefault="001100F7" w:rsidP="002F57ED">
            <w:pPr>
              <w:rPr>
                <w:lang w:val="uk-UA"/>
              </w:rPr>
            </w:pPr>
          </w:p>
        </w:tc>
      </w:tr>
      <w:tr w:rsidR="001100F7" w:rsidRPr="00116B71" w14:paraId="781928E2" w14:textId="77777777" w:rsidTr="24FD7CE4">
        <w:trPr>
          <w:trHeight w:val="4550"/>
        </w:trPr>
        <w:tc>
          <w:tcPr>
            <w:tcW w:w="4928" w:type="dxa"/>
          </w:tcPr>
          <w:p w14:paraId="3656B9AB" w14:textId="77777777" w:rsidR="00EE5FF0" w:rsidRPr="00116B71" w:rsidRDefault="00EE5FF0" w:rsidP="002F57ED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3A33C970" w14:textId="77777777" w:rsidR="001100F7" w:rsidRPr="00116B71" w:rsidRDefault="007C3953" w:rsidP="002F57ED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ВИКЛАДАЧ</w:t>
            </w:r>
          </w:p>
          <w:p w14:paraId="2E4349F1" w14:textId="1F33DF0C" w:rsidR="001100F7" w:rsidRPr="00116B71" w:rsidRDefault="24FD7CE4" w:rsidP="24FD7CE4">
            <w:pPr>
              <w:rPr>
                <w:rFonts w:ascii="Lato" w:eastAsia="Times New Roman" w:hAnsi="Lato" w:cs="Lato"/>
                <w:color w:val="000000"/>
                <w:sz w:val="28"/>
                <w:szCs w:val="28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ПОПОВ</w:t>
            </w:r>
            <w:r w:rsidR="006424AA" w:rsidRPr="00116B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116B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МИКОЛА ДМИТРОВИЧ</w:t>
            </w:r>
          </w:p>
          <w:p w14:paraId="5298A317" w14:textId="107954BA" w:rsidR="001100F7" w:rsidRPr="00116B71" w:rsidRDefault="24FD7CE4" w:rsidP="24FD7CE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16B71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116B71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. пед. </w:t>
            </w:r>
            <w:r w:rsidRPr="00116B71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наук</w:t>
            </w:r>
            <w:r w:rsidRPr="00116B71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116B71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доцент кафедри психології, педагогіки і туризму</w:t>
            </w:r>
            <w:r w:rsidRPr="00116B71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,</w:t>
            </w:r>
          </w:p>
          <w:p w14:paraId="546AF0F3" w14:textId="77777777" w:rsidR="006424AA" w:rsidRPr="00116B71" w:rsidRDefault="006424AA" w:rsidP="002F57ED">
            <w:pPr>
              <w:rPr>
                <w:rStyle w:val="a7"/>
                <w:rFonts w:ascii="Arial" w:eastAsia="Times New Roman" w:hAnsi="Arial" w:cs="Arial"/>
                <w:lang w:val="uk-UA" w:eastAsia="ru-RU"/>
              </w:rPr>
            </w:pPr>
          </w:p>
          <w:p w14:paraId="64170A17" w14:textId="79087484" w:rsidR="00827286" w:rsidRPr="00116B71" w:rsidRDefault="24FD7CE4" w:rsidP="002F57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B71">
              <w:rPr>
                <w:rStyle w:val="a7"/>
                <w:rFonts w:ascii="Arial" w:eastAsia="Times New Roman" w:hAnsi="Arial" w:cs="Arial"/>
                <w:lang w:val="uk-UA" w:eastAsia="ru-RU"/>
              </w:rPr>
              <w:t>mykola</w:t>
            </w:r>
            <w:hyperlink r:id="rId6">
              <w:r w:rsidRPr="00116B71">
                <w:rPr>
                  <w:rStyle w:val="a7"/>
                  <w:rFonts w:ascii="Arial" w:eastAsia="Times New Roman" w:hAnsi="Arial" w:cs="Arial"/>
                  <w:lang w:val="uk-UA" w:eastAsia="ru-RU"/>
                </w:rPr>
                <w:t>.popov@knlu.edu.ua</w:t>
              </w:r>
            </w:hyperlink>
            <w:r w:rsidRPr="00116B71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 xml:space="preserve"> </w:t>
            </w:r>
          </w:p>
          <w:p w14:paraId="45FB0818" w14:textId="77777777" w:rsidR="001100F7" w:rsidRPr="00116B71" w:rsidRDefault="001100F7" w:rsidP="002F57ED">
            <w:pPr>
              <w:rPr>
                <w:lang w:val="uk-UA"/>
              </w:rPr>
            </w:pPr>
          </w:p>
          <w:p w14:paraId="099E1448" w14:textId="77777777" w:rsidR="00ED7E4A" w:rsidRPr="00116B71" w:rsidRDefault="00ED7E4A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 w:rsidR="001B269A"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="007C3953"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61141D11" w14:textId="77777777" w:rsidR="006A5350" w:rsidRPr="00116B71" w:rsidRDefault="006A5350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5CE07F0D" w14:textId="77777777" w:rsidR="00ED7E4A" w:rsidRPr="00116B71" w:rsidRDefault="006A5350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lang w:val="uk-UA" w:eastAsia="ru-RU"/>
              </w:rPr>
              <w:t xml:space="preserve">аудиторні </w:t>
            </w:r>
            <w:r w:rsidR="00ED7E4A" w:rsidRPr="00116B71">
              <w:rPr>
                <w:rFonts w:ascii="Arial" w:eastAsia="Times New Roman" w:hAnsi="Arial" w:cs="Arial"/>
                <w:lang w:val="uk-UA" w:eastAsia="ru-RU"/>
              </w:rPr>
              <w:t xml:space="preserve">– </w:t>
            </w:r>
            <w:r w:rsidRPr="00116B71">
              <w:rPr>
                <w:rFonts w:ascii="Arial" w:eastAsia="Times New Roman" w:hAnsi="Arial" w:cs="Arial"/>
                <w:lang w:val="uk-UA" w:eastAsia="ru-RU"/>
              </w:rPr>
              <w:t>3</w:t>
            </w:r>
            <w:r w:rsidR="00ED7E4A" w:rsidRPr="00116B71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405FB9A7" w14:textId="77777777" w:rsidR="007C3953" w:rsidRPr="00116B71" w:rsidRDefault="00ED7E4A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6A5350" w:rsidRPr="00116B71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116B71">
              <w:rPr>
                <w:rFonts w:ascii="Arial" w:eastAsia="Times New Roman" w:hAnsi="Arial" w:cs="Arial"/>
                <w:lang w:val="uk-UA" w:eastAsia="ru-RU"/>
              </w:rPr>
              <w:t>0 годин</w:t>
            </w:r>
            <w:r w:rsidR="007C3953" w:rsidRPr="00116B71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</w:p>
          <w:p w14:paraId="049F31CB" w14:textId="77777777" w:rsidR="007C3953" w:rsidRPr="00116B71" w:rsidRDefault="007C3953" w:rsidP="002F57ED">
            <w:pPr>
              <w:rPr>
                <w:lang w:val="uk-UA"/>
              </w:rPr>
            </w:pPr>
          </w:p>
          <w:p w14:paraId="3ADFC402" w14:textId="1C921CF2" w:rsidR="006A5350" w:rsidRPr="00116B71" w:rsidRDefault="006A5350" w:rsidP="002F57ED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  <w:r w:rsidR="006424AA"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13137ADE" w14:textId="77777777" w:rsidR="006A5350" w:rsidRPr="00116B71" w:rsidRDefault="00CA4A98" w:rsidP="002F57ED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="006A5350" w:rsidRPr="00116B71">
              <w:rPr>
                <w:rFonts w:ascii="Arial" w:eastAsia="Times New Roman" w:hAnsi="Arial" w:cs="Arial"/>
                <w:bCs/>
                <w:lang w:val="uk-UA" w:eastAsia="ru-RU"/>
              </w:rPr>
              <w:t>країнська</w:t>
            </w:r>
          </w:p>
          <w:p w14:paraId="53128261" w14:textId="77777777" w:rsidR="00CA4A98" w:rsidRPr="00116B71" w:rsidRDefault="00CA4A98" w:rsidP="002F57E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4A3D0D74" w14:textId="77777777" w:rsidR="00CA4A98" w:rsidRPr="00116B71" w:rsidRDefault="00CA4A98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1BB9FC89" w14:textId="77777777" w:rsidR="00CA4A98" w:rsidRPr="00116B71" w:rsidRDefault="00CA4A98" w:rsidP="002F57ED">
            <w:pPr>
              <w:rPr>
                <w:lang w:val="uk-UA"/>
              </w:rPr>
            </w:pPr>
            <w:r w:rsidRPr="00116B7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62486C05" w14:textId="77777777" w:rsidR="006A5350" w:rsidRPr="00116B71" w:rsidRDefault="006A5350" w:rsidP="002F57ED">
            <w:pPr>
              <w:rPr>
                <w:lang w:val="uk-UA"/>
              </w:rPr>
            </w:pPr>
          </w:p>
          <w:p w14:paraId="283221D7" w14:textId="77777777" w:rsidR="001B269A" w:rsidRPr="00116B71" w:rsidRDefault="001B269A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16B7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34E4A56A" w14:textId="77777777" w:rsidR="007C3953" w:rsidRPr="00116B71" w:rsidRDefault="001B269A" w:rsidP="00892FE7">
            <w:pPr>
              <w:rPr>
                <w:lang w:val="uk-UA"/>
              </w:rPr>
            </w:pPr>
            <w:r w:rsidRPr="00116B7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4101652C" w14:textId="77777777" w:rsidR="001100F7" w:rsidRPr="00116B71" w:rsidRDefault="001100F7" w:rsidP="002F57ED">
            <w:pPr>
              <w:rPr>
                <w:lang w:val="uk-UA"/>
              </w:rPr>
            </w:pPr>
          </w:p>
        </w:tc>
      </w:tr>
    </w:tbl>
    <w:p w14:paraId="4B99056E" w14:textId="77777777" w:rsidR="00EE5A7A" w:rsidRPr="00116B71" w:rsidRDefault="00EE5A7A" w:rsidP="006A5350">
      <w:pPr>
        <w:spacing w:after="0" w:line="240" w:lineRule="auto"/>
        <w:rPr>
          <w:lang w:val="uk-UA"/>
        </w:rPr>
      </w:pPr>
    </w:p>
    <w:sectPr w:rsidR="00EE5A7A" w:rsidRPr="00116B71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F7"/>
    <w:rsid w:val="00085846"/>
    <w:rsid w:val="001100F7"/>
    <w:rsid w:val="00116B71"/>
    <w:rsid w:val="00125DF5"/>
    <w:rsid w:val="00134160"/>
    <w:rsid w:val="00172C9D"/>
    <w:rsid w:val="001B269A"/>
    <w:rsid w:val="002A508A"/>
    <w:rsid w:val="002F39F0"/>
    <w:rsid w:val="002F57ED"/>
    <w:rsid w:val="003A7FF6"/>
    <w:rsid w:val="0042058D"/>
    <w:rsid w:val="00437465"/>
    <w:rsid w:val="00461E79"/>
    <w:rsid w:val="00471F7F"/>
    <w:rsid w:val="004D4D71"/>
    <w:rsid w:val="00582563"/>
    <w:rsid w:val="00587E5D"/>
    <w:rsid w:val="0062725F"/>
    <w:rsid w:val="006424AA"/>
    <w:rsid w:val="00645BA3"/>
    <w:rsid w:val="006A4830"/>
    <w:rsid w:val="006A5350"/>
    <w:rsid w:val="006A731B"/>
    <w:rsid w:val="00722842"/>
    <w:rsid w:val="007C3953"/>
    <w:rsid w:val="00827286"/>
    <w:rsid w:val="00892FE7"/>
    <w:rsid w:val="008E3A3C"/>
    <w:rsid w:val="00956790"/>
    <w:rsid w:val="00976CEC"/>
    <w:rsid w:val="009B072C"/>
    <w:rsid w:val="009C5DE3"/>
    <w:rsid w:val="009D465C"/>
    <w:rsid w:val="00A52376"/>
    <w:rsid w:val="00B240A0"/>
    <w:rsid w:val="00BC53B5"/>
    <w:rsid w:val="00BD1431"/>
    <w:rsid w:val="00C413B9"/>
    <w:rsid w:val="00CA4A98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64AE2"/>
    <w:rsid w:val="24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4B43"/>
  <w15:docId w15:val="{E398A6D5-71AA-449C-98CF-5BA9FFB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kucherovska@knlu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2</cp:revision>
  <cp:lastPrinted>2020-05-24T22:28:00Z</cp:lastPrinted>
  <dcterms:created xsi:type="dcterms:W3CDTF">2021-05-14T14:18:00Z</dcterms:created>
  <dcterms:modified xsi:type="dcterms:W3CDTF">2021-05-14T14:18:00Z</dcterms:modified>
</cp:coreProperties>
</file>