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1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420"/>
      </w:tblGrid>
      <w:tr w:rsidR="003F28B5" w:rsidRPr="002F5E05" w:rsidTr="007C7F56">
        <w:trPr>
          <w:trHeight w:val="563"/>
        </w:trPr>
        <w:tc>
          <w:tcPr>
            <w:tcW w:w="5103" w:type="dxa"/>
          </w:tcPr>
          <w:p w:rsidR="00437465" w:rsidRPr="00062F67" w:rsidRDefault="00192FA5" w:rsidP="007C7F56">
            <w:pPr>
              <w:ind w:right="-28"/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0"/>
                <w:szCs w:val="40"/>
                <w:lang w:val="uk-UA" w:eastAsia="ru-RU"/>
              </w:rPr>
            </w:pPr>
            <w:r w:rsidRPr="00062F67"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0"/>
                <w:szCs w:val="40"/>
                <w:lang w:val="uk-UA" w:eastAsia="ru-RU"/>
              </w:rPr>
              <w:t>ПРОФЕСІЙНИЙ ЕТИКЕТ</w:t>
            </w:r>
            <w:r w:rsidR="00E831A9" w:rsidRPr="00062F67"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0"/>
                <w:szCs w:val="40"/>
                <w:lang w:val="uk-UA" w:eastAsia="ru-RU"/>
              </w:rPr>
              <w:t xml:space="preserve"> </w:t>
            </w:r>
            <w:r w:rsidRPr="00062F67"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0"/>
                <w:szCs w:val="40"/>
                <w:lang w:val="uk-UA" w:eastAsia="ru-RU"/>
              </w:rPr>
              <w:t xml:space="preserve">В </w:t>
            </w:r>
            <w:r w:rsidR="00E831A9" w:rsidRPr="00062F67"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0"/>
                <w:szCs w:val="40"/>
                <w:lang w:val="uk-UA" w:eastAsia="ru-RU"/>
              </w:rPr>
              <w:t>ТУРИ</w:t>
            </w:r>
            <w:r w:rsidRPr="00062F67">
              <w:rPr>
                <w:rFonts w:ascii="Arial Black" w:eastAsia="Adobe Fan Heiti Std B" w:hAnsi="Arial Black" w:cs="Arial"/>
                <w:b/>
                <w:bCs/>
                <w:color w:val="17365D" w:themeColor="text2" w:themeShade="BF"/>
                <w:sz w:val="40"/>
                <w:szCs w:val="40"/>
                <w:lang w:val="uk-UA" w:eastAsia="ru-RU"/>
              </w:rPr>
              <w:t>ЗМІ</w:t>
            </w:r>
          </w:p>
          <w:p w:rsidR="00062F67" w:rsidRDefault="00062F67" w:rsidP="007C7F56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</w:p>
          <w:p w:rsidR="00892FE7" w:rsidRPr="00B27897" w:rsidRDefault="00172C9D" w:rsidP="007C7F56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:rsidR="00172C9D" w:rsidRPr="00B27897" w:rsidRDefault="00892FE7" w:rsidP="007C7F56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перший (бакалаврський) рівень</w:t>
            </w:r>
            <w:r w:rsidR="00DF4E74">
              <w:rPr>
                <w:rFonts w:ascii="Arial" w:eastAsia="Times New Roman" w:hAnsi="Arial" w:cs="Arial"/>
                <w:b/>
                <w:color w:val="000000" w:themeColor="text1"/>
                <w:lang w:val="uk-UA" w:eastAsia="ru-RU"/>
              </w:rPr>
              <w:t>вищої освіти</w:t>
            </w:r>
          </w:p>
          <w:p w:rsidR="00892FE7" w:rsidRPr="00B27897" w:rsidRDefault="00892FE7" w:rsidP="007C7F56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:rsidR="00CA4A98" w:rsidRPr="00B27897" w:rsidRDefault="00CA4A98" w:rsidP="007C7F56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E831A9"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:rsidR="00172C9D" w:rsidRPr="00192FA5" w:rsidRDefault="00172C9D" w:rsidP="007C7F56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</w:t>
            </w:r>
            <w:r w:rsidR="00192FA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, семестр </w:t>
            </w:r>
            <w:r w:rsidRPr="00B2789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="00192FA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ІІ</w:t>
            </w:r>
          </w:p>
          <w:p w:rsidR="00172C9D" w:rsidRPr="00172C9D" w:rsidRDefault="00172C9D" w:rsidP="007C7F56"/>
        </w:tc>
        <w:tc>
          <w:tcPr>
            <w:tcW w:w="5420" w:type="dxa"/>
            <w:vMerge w:val="restart"/>
          </w:tcPr>
          <w:p w:rsidR="007C7F56" w:rsidRDefault="007C7F56" w:rsidP="007C7F56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</w:pPr>
          </w:p>
          <w:p w:rsidR="003F28B5" w:rsidRDefault="00E831A9" w:rsidP="007C7F56">
            <w:pP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</w:pPr>
            <w:r w:rsidRPr="00B2789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  <w:t>П</w:t>
            </w:r>
            <w:r w:rsidR="00ED7E4A" w:rsidRPr="00B2789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  <w:t>РО КУР</w:t>
            </w:r>
            <w:r w:rsidR="003F28B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0"/>
                <w:szCs w:val="30"/>
                <w:lang w:val="uk-UA" w:eastAsia="ru-RU"/>
              </w:rPr>
              <w:t>С</w:t>
            </w:r>
          </w:p>
          <w:p w:rsidR="002F5E05" w:rsidRPr="00AB5056" w:rsidRDefault="00780D4D" w:rsidP="00204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4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uk-UA" w:eastAsia="ru-RU"/>
              </w:rPr>
              <w:t xml:space="preserve">Метою </w:t>
            </w:r>
            <w:r w:rsidR="00B63647" w:rsidRPr="00204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uk-UA" w:eastAsia="ru-RU"/>
              </w:rPr>
              <w:t>курсу</w:t>
            </w:r>
            <w:r w:rsidR="002F5E05" w:rsidRPr="002044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34343"/>
                <w:sz w:val="24"/>
                <w:szCs w:val="24"/>
                <w:lang w:val="uk-UA" w:eastAsia="ru-RU"/>
              </w:rPr>
              <w:t xml:space="preserve"> </w:t>
            </w:r>
            <w:r w:rsidR="00AB5056" w:rsidRPr="002044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val="uk-UA" w:eastAsia="ru-RU"/>
              </w:rPr>
              <w:t>«</w:t>
            </w:r>
            <w:r w:rsidR="00192FA5" w:rsidRPr="0020440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uk-UA"/>
              </w:rPr>
              <w:t>Професійний етикет в туризмі</w:t>
            </w:r>
            <w:r w:rsidR="00AB5056" w:rsidRPr="00204409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val="uk-UA" w:eastAsia="ru-RU"/>
              </w:rPr>
              <w:t>»</w:t>
            </w:r>
            <w:r w:rsidR="00AB5056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</w:t>
            </w:r>
            <w:r w:rsidR="002F5E05" w:rsidRPr="002E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набуття </w:t>
            </w:r>
            <w:r w:rsidR="00AB5056" w:rsidRPr="002E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</w:t>
            </w:r>
            <w:r w:rsidR="0020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2F5E05" w:rsidRPr="002E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</w:t>
            </w:r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знань</w:t>
            </w:r>
            <w:r w:rsidR="00AB5056" w:rsidRPr="002E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2672F5"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</w:t>
            </w:r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2672F5"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</w:t>
            </w:r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672F5"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функці</w:t>
            </w:r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204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етикету в туризмі, так і </w:t>
            </w:r>
            <w:r w:rsidR="00AB5056" w:rsidRPr="002E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  <w:r w:rsidR="002F5E05" w:rsidRPr="002E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 щодо специфіки етикету різних культурних регіонів задля забезпечення здатності майбутніх спеціалістів в галузі туризму орієнтуватися в просторі етикетної культури інших країн.</w:t>
            </w:r>
          </w:p>
          <w:p w:rsidR="002E016C" w:rsidRDefault="00645BA3" w:rsidP="00677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F67">
              <w:rPr>
                <w:rFonts w:ascii="Times New Roman" w:eastAsia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  <w:lang w:val="uk-UA" w:eastAsia="ru-RU"/>
              </w:rPr>
              <w:t>В рамках курсу</w:t>
            </w:r>
            <w:r w:rsidRPr="00204409">
              <w:rPr>
                <w:rFonts w:ascii="Times New Roman" w:eastAsia="Times New Roman" w:hAnsi="Times New Roman" w:cs="Times New Roman"/>
                <w:b/>
                <w:i/>
                <w:iCs/>
                <w:color w:val="434343"/>
                <w:sz w:val="24"/>
                <w:szCs w:val="24"/>
                <w:lang w:val="uk-UA" w:eastAsia="ru-RU"/>
              </w:rPr>
              <w:t xml:space="preserve"> </w:t>
            </w:r>
            <w:r w:rsidR="00E62C3D" w:rsidRPr="00062F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студент</w:t>
            </w:r>
            <w:r w:rsidR="00B240A0" w:rsidRPr="00062F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="00AB5056" w:rsidRPr="00062F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1147E1" w:rsidRPr="00062F6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ознайомлюються </w:t>
            </w:r>
            <w:r w:rsidR="001147E1" w:rsidRPr="00062F6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uk-UA" w:eastAsia="ru-RU"/>
              </w:rPr>
              <w:t>з</w:t>
            </w:r>
            <w:r w:rsidR="001147E1" w:rsidRPr="00192F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="00AB5056"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засадами та принципами культури спілкування, науковими концепціями, що пояснюють природу та сутність етикету</w:t>
            </w:r>
            <w:r w:rsidR="002E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туризмі</w:t>
            </w:r>
            <w:r w:rsidR="00AB5056"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своєрідністю правил ділового етикету та етикетної поведінки різних культурних регіонів, правилами етикету зовнішнього вигляду,  невербальними засоби спілкування та сучасними поглядами на принципи та функції етикету в туризмі.  </w:t>
            </w:r>
          </w:p>
          <w:p w:rsidR="00722842" w:rsidRPr="002672F5" w:rsidRDefault="00D47BAE" w:rsidP="006775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uk-UA" w:eastAsia="ru-RU"/>
              </w:rPr>
              <w:t>ЗМІСТ</w:t>
            </w:r>
            <w:r w:rsidR="00ED7E4A" w:rsidRPr="002672F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uk-UA" w:eastAsia="ru-RU"/>
              </w:rPr>
              <w:t xml:space="preserve"> КУРСУ</w:t>
            </w:r>
          </w:p>
          <w:p w:rsidR="001100F7" w:rsidRPr="00677592" w:rsidRDefault="00722842" w:rsidP="002672F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677592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 w:eastAsia="ru-RU"/>
              </w:rPr>
              <w:t>Лекційна частина</w:t>
            </w:r>
            <w:r w:rsidRPr="006775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курсу</w:t>
            </w:r>
            <w:r w:rsidR="00AB5056" w:rsidRPr="006775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52596B" w:rsidRPr="006775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включає</w:t>
            </w:r>
            <w:r w:rsidR="002672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="0042058D" w:rsidRPr="006775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такі теми:</w:t>
            </w:r>
          </w:p>
          <w:p w:rsidR="00AB5056" w:rsidRPr="00192FA5" w:rsidRDefault="00AB5056" w:rsidP="00062F67">
            <w:pPr>
              <w:pStyle w:val="a8"/>
              <w:numPr>
                <w:ilvl w:val="0"/>
                <w:numId w:val="7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культури спілкування  та етикету. Сучасна етикетна культура туризму.</w:t>
            </w:r>
          </w:p>
          <w:p w:rsidR="00AB5056" w:rsidRPr="00192FA5" w:rsidRDefault="00AB5056" w:rsidP="00062F67">
            <w:pPr>
              <w:pStyle w:val="a8"/>
              <w:numPr>
                <w:ilvl w:val="0"/>
                <w:numId w:val="7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Моральний аспект культури спілкування в туристичному обслуговуванні.</w:t>
            </w:r>
          </w:p>
          <w:p w:rsidR="00AB5056" w:rsidRPr="00192FA5" w:rsidRDefault="00AB5056" w:rsidP="00062F67">
            <w:pPr>
              <w:pStyle w:val="a8"/>
              <w:numPr>
                <w:ilvl w:val="0"/>
                <w:numId w:val="7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міжнаціонального та міжконфесійного спілкування в галузі туризму.</w:t>
            </w:r>
          </w:p>
          <w:p w:rsidR="00677592" w:rsidRPr="00192FA5" w:rsidRDefault="00AB5056" w:rsidP="00062F67">
            <w:pPr>
              <w:pStyle w:val="a8"/>
              <w:numPr>
                <w:ilvl w:val="0"/>
                <w:numId w:val="7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Морально-етичні засади ділового етикету</w:t>
            </w:r>
            <w:r w:rsidR="00677592"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туристичному обслуговуванні.</w:t>
            </w:r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592" w:rsidRPr="00192FA5" w:rsidRDefault="00677592" w:rsidP="00062F67">
            <w:pPr>
              <w:pStyle w:val="a8"/>
              <w:numPr>
                <w:ilvl w:val="0"/>
                <w:numId w:val="7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стандарти етикету зовнішнього вигляду людини. Культура невербального спілкування.</w:t>
            </w:r>
          </w:p>
          <w:p w:rsidR="00677592" w:rsidRPr="00192FA5" w:rsidRDefault="00677592" w:rsidP="00062F67">
            <w:pPr>
              <w:pStyle w:val="a8"/>
              <w:numPr>
                <w:ilvl w:val="0"/>
                <w:numId w:val="7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мовлення у багатомовному середовищі туристичної галузі. </w:t>
            </w:r>
            <w:proofErr w:type="spellStart"/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Антиетикет</w:t>
            </w:r>
            <w:proofErr w:type="spellEnd"/>
            <w:r w:rsidRPr="0019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спілкуванні.</w:t>
            </w:r>
          </w:p>
          <w:p w:rsidR="0042058D" w:rsidRPr="00192FA5" w:rsidRDefault="0042058D" w:rsidP="002E016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192FA5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val="uk-UA" w:eastAsia="ru-RU"/>
              </w:rPr>
              <w:t>Практична частина</w:t>
            </w:r>
            <w:r w:rsidRPr="00192FA5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курсу передбачає розвиток навичок</w:t>
            </w:r>
            <w:r w:rsidR="00172C9D" w:rsidRPr="00192FA5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:</w:t>
            </w:r>
          </w:p>
          <w:p w:rsidR="00192FA5" w:rsidRPr="002672F5" w:rsidRDefault="002E016C" w:rsidP="00062F67">
            <w:pPr>
              <w:pStyle w:val="a8"/>
              <w:numPr>
                <w:ilvl w:val="0"/>
                <w:numId w:val="8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етикетної поведінки в контексті к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ультур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ділового спілкування у міжнародному 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туризмі;</w:t>
            </w:r>
          </w:p>
          <w:p w:rsidR="002E016C" w:rsidRPr="002672F5" w:rsidRDefault="002E016C" w:rsidP="00062F67">
            <w:pPr>
              <w:pStyle w:val="a8"/>
              <w:numPr>
                <w:ilvl w:val="0"/>
                <w:numId w:val="8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ербальн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невербальн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аспект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культури спілкування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туризмі;</w:t>
            </w:r>
          </w:p>
          <w:p w:rsidR="002E016C" w:rsidRDefault="002E016C" w:rsidP="00062F67">
            <w:pPr>
              <w:pStyle w:val="a8"/>
              <w:numPr>
                <w:ilvl w:val="0"/>
                <w:numId w:val="8"/>
              </w:numPr>
              <w:ind w:left="57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мовленнєв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поведінк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риторичної компетентності як 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стандартних етикетних ситуаціях</w:t>
            </w: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так і в багатомовному середовищі;</w:t>
            </w:r>
          </w:p>
          <w:p w:rsidR="001100F7" w:rsidRPr="00204409" w:rsidRDefault="002E016C" w:rsidP="00062F67">
            <w:pPr>
              <w:pStyle w:val="a8"/>
              <w:numPr>
                <w:ilvl w:val="0"/>
                <w:numId w:val="8"/>
              </w:numPr>
              <w:ind w:left="570" w:hanging="283"/>
              <w:jc w:val="both"/>
              <w:rPr>
                <w:lang w:val="uk-UA"/>
              </w:rPr>
            </w:pPr>
            <w:r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антиетикету</w:t>
            </w:r>
            <w:proofErr w:type="spellEnd"/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2F5"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професійному </w:t>
            </w:r>
            <w:r w:rsidRPr="002672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спілкуванні.</w:t>
            </w:r>
            <w:r w:rsidR="002672F5" w:rsidRPr="00267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F28B5" w:rsidRPr="002F5E05" w:rsidTr="007C7F56">
        <w:trPr>
          <w:trHeight w:val="3726"/>
        </w:trPr>
        <w:tc>
          <w:tcPr>
            <w:tcW w:w="5103" w:type="dxa"/>
          </w:tcPr>
          <w:p w:rsidR="001100F7" w:rsidRPr="002F5E05" w:rsidRDefault="002672F5" w:rsidP="002672F5">
            <w:pPr>
              <w:ind w:firstLine="709"/>
              <w:jc w:val="both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8898" cy="2905125"/>
                  <wp:effectExtent l="19050" t="0" r="0" b="0"/>
                  <wp:docPr id="2" name="Рисунок 1" descr="155209469_1761091304071219_34665571158677932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209469_1761091304071219_346655711586779329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911" cy="29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vMerge/>
          </w:tcPr>
          <w:p w:rsidR="001100F7" w:rsidRPr="002F5E05" w:rsidRDefault="001100F7" w:rsidP="007C7F56">
            <w:pPr>
              <w:rPr>
                <w:lang w:val="uk-UA"/>
              </w:rPr>
            </w:pPr>
          </w:p>
        </w:tc>
      </w:tr>
      <w:tr w:rsidR="003F28B5" w:rsidTr="007C7F56">
        <w:trPr>
          <w:trHeight w:val="4550"/>
        </w:trPr>
        <w:tc>
          <w:tcPr>
            <w:tcW w:w="5103" w:type="dxa"/>
          </w:tcPr>
          <w:p w:rsidR="00EE5FF0" w:rsidRPr="00B27897" w:rsidRDefault="00EE5FF0" w:rsidP="007C7F56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lang w:val="uk-UA" w:eastAsia="ru-RU"/>
              </w:rPr>
            </w:pPr>
          </w:p>
          <w:p w:rsidR="001100F7" w:rsidRPr="002672F5" w:rsidRDefault="007C3953" w:rsidP="007C7F56">
            <w:pP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val="uk-UA" w:eastAsia="ru-RU"/>
              </w:rPr>
              <w:t>ВИКЛАДАЧ</w:t>
            </w:r>
          </w:p>
          <w:p w:rsidR="007C3953" w:rsidRPr="002672F5" w:rsidRDefault="001100F7" w:rsidP="007C7F5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</w:t>
            </w:r>
            <w:r w:rsidR="00192FA5"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ОМІСАР </w:t>
            </w:r>
          </w:p>
          <w:p w:rsidR="001100F7" w:rsidRPr="002672F5" w:rsidRDefault="00192FA5" w:rsidP="007C7F5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ЛЮДМИЛ</w:t>
            </w:r>
            <w:r w:rsidR="00B27897"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</w:t>
            </w:r>
            <w:r w:rsidR="007C3953"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ПЕТРІ</w:t>
            </w:r>
            <w:r w:rsidR="007C3953"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ВНА</w:t>
            </w:r>
            <w:r w:rsidR="001100F7" w:rsidRPr="002672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100F7" w:rsidRPr="002672F5" w:rsidRDefault="001100F7" w:rsidP="007C7F56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канд. </w:t>
            </w:r>
            <w:r w:rsidR="00192FA5" w:rsidRP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>філос.</w:t>
            </w:r>
            <w:r w:rsidRP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 наук, </w:t>
            </w:r>
            <w:r w:rsidR="007C3953" w:rsidRP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доцент кафедри </w:t>
            </w:r>
            <w:r w:rsidR="00192FA5" w:rsidRP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>англійської філології, перекладу і філософії мови</w:t>
            </w:r>
            <w:r w:rsid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192FA5" w:rsidRP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 xml:space="preserve">імені професора О.М. </w:t>
            </w:r>
            <w:proofErr w:type="spellStart"/>
            <w:r w:rsidR="00192FA5" w:rsidRPr="002672F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val="uk-UA" w:eastAsia="ru-RU"/>
              </w:rPr>
              <w:t>Мороховського</w:t>
            </w:r>
            <w:proofErr w:type="spellEnd"/>
          </w:p>
          <w:p w:rsidR="00192FA5" w:rsidRPr="002672F5" w:rsidRDefault="00062F67" w:rsidP="007C7F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liudmyla</w:t>
              </w:r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komisar</w:t>
              </w:r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knlu</w:t>
              </w:r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92FA5" w:rsidRPr="002672F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827286" w:rsidRPr="002672F5" w:rsidRDefault="00192FA5" w:rsidP="007C7F56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  <w:t xml:space="preserve"> </w:t>
            </w:r>
          </w:p>
          <w:p w:rsidR="00ED7E4A" w:rsidRPr="002672F5" w:rsidRDefault="00ED7E4A" w:rsidP="007C7F56">
            <w:pP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ЗАГАЛЬНА ТРИВАЛІСТЬ</w:t>
            </w:r>
            <w:r w:rsidR="001B269A"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 xml:space="preserve"> КУРСУ</w:t>
            </w:r>
            <w:r w:rsidR="007C3953"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:</w:t>
            </w:r>
          </w:p>
          <w:p w:rsidR="006A5350" w:rsidRPr="002672F5" w:rsidRDefault="006A5350" w:rsidP="007C7F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 ЄКТС/90 годин</w:t>
            </w:r>
          </w:p>
          <w:p w:rsidR="00ED7E4A" w:rsidRPr="002672F5" w:rsidRDefault="006A5350" w:rsidP="007C7F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</w:t>
            </w:r>
            <w:r w:rsidR="00ED7E4A"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192FA5"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ED7E4A"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  <w:r w:rsidR="00192FA5"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C3953" w:rsidRPr="002672F5" w:rsidRDefault="00ED7E4A" w:rsidP="007C7F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192FA5"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  <w:r w:rsidR="00192FA5" w:rsidRPr="00267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  <w:p w:rsidR="007C3953" w:rsidRPr="002672F5" w:rsidRDefault="007C3953" w:rsidP="007C7F56">
            <w:pPr>
              <w:rPr>
                <w:rFonts w:ascii="Times New Roman" w:hAnsi="Times New Roman" w:cs="Times New Roman"/>
                <w:color w:val="943634" w:themeColor="accent2" w:themeShade="BF"/>
                <w:lang w:val="uk-UA"/>
              </w:rPr>
            </w:pPr>
          </w:p>
          <w:p w:rsidR="006A5350" w:rsidRPr="002672F5" w:rsidRDefault="006A5350" w:rsidP="00192F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МОВА ВИКЛАДАННЯ</w:t>
            </w:r>
            <w:r w:rsidR="00596F26"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:</w:t>
            </w:r>
          </w:p>
          <w:p w:rsidR="00B27897" w:rsidRPr="002672F5" w:rsidRDefault="00B27897" w:rsidP="00192F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:rsidR="00CA4A98" w:rsidRPr="002672F5" w:rsidRDefault="00CA4A98" w:rsidP="007C7F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A4A98" w:rsidRPr="002672F5" w:rsidRDefault="00CA4A98" w:rsidP="00192F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ПОПЕРЕДНІ УМОВИ ДЛЯ ВИВЧЕННЯ ДИСЦИПЛІНИ:</w:t>
            </w:r>
          </w:p>
          <w:p w:rsidR="00CA4A98" w:rsidRPr="002672F5" w:rsidRDefault="00CA4A98" w:rsidP="00192F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:rsidR="006A5350" w:rsidRPr="002672F5" w:rsidRDefault="006A5350" w:rsidP="00192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C3953" w:rsidRPr="00125DF5" w:rsidRDefault="001B269A" w:rsidP="00192FA5">
            <w:pPr>
              <w:jc w:val="both"/>
              <w:rPr>
                <w:lang w:val="uk-UA"/>
              </w:rPr>
            </w:pPr>
            <w:r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>ФОРМА ПІДСУМКОВОГО КОНТРОЛЮ:</w:t>
            </w:r>
            <w:r w:rsidR="00192FA5" w:rsidRPr="002672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val="uk-UA" w:eastAsia="ru-RU"/>
              </w:rPr>
              <w:t xml:space="preserve"> </w:t>
            </w:r>
            <w:r w:rsidRPr="002672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420" w:type="dxa"/>
            <w:vMerge/>
          </w:tcPr>
          <w:p w:rsidR="001100F7" w:rsidRDefault="001100F7" w:rsidP="007C7F56"/>
        </w:tc>
      </w:tr>
    </w:tbl>
    <w:p w:rsidR="00EE5A7A" w:rsidRDefault="00EE5A7A" w:rsidP="00204409">
      <w:pPr>
        <w:spacing w:after="0" w:line="240" w:lineRule="auto"/>
      </w:pPr>
      <w:bookmarkStart w:id="0" w:name="_GoBack"/>
      <w:bookmarkEnd w:id="0"/>
    </w:p>
    <w:sectPr w:rsidR="00EE5A7A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822"/>
    <w:multiLevelType w:val="hybridMultilevel"/>
    <w:tmpl w:val="0D6E78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39BE"/>
    <w:multiLevelType w:val="hybridMultilevel"/>
    <w:tmpl w:val="78A021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034A7B"/>
    <w:rsid w:val="00062F67"/>
    <w:rsid w:val="001100F7"/>
    <w:rsid w:val="001147E1"/>
    <w:rsid w:val="00125DF5"/>
    <w:rsid w:val="00134160"/>
    <w:rsid w:val="00172C9D"/>
    <w:rsid w:val="00192FA5"/>
    <w:rsid w:val="001B269A"/>
    <w:rsid w:val="00204409"/>
    <w:rsid w:val="002672F5"/>
    <w:rsid w:val="002E016C"/>
    <w:rsid w:val="002F39F0"/>
    <w:rsid w:val="002F57ED"/>
    <w:rsid w:val="002F5E05"/>
    <w:rsid w:val="003A7FF6"/>
    <w:rsid w:val="003F28B5"/>
    <w:rsid w:val="0042058D"/>
    <w:rsid w:val="00437465"/>
    <w:rsid w:val="00461E79"/>
    <w:rsid w:val="00471F7F"/>
    <w:rsid w:val="004D4D71"/>
    <w:rsid w:val="0052596B"/>
    <w:rsid w:val="00582563"/>
    <w:rsid w:val="00587E5D"/>
    <w:rsid w:val="00596F26"/>
    <w:rsid w:val="0062725F"/>
    <w:rsid w:val="00645BA3"/>
    <w:rsid w:val="00677592"/>
    <w:rsid w:val="006A5350"/>
    <w:rsid w:val="006A731B"/>
    <w:rsid w:val="006D5337"/>
    <w:rsid w:val="00722842"/>
    <w:rsid w:val="00780D4D"/>
    <w:rsid w:val="00787AD9"/>
    <w:rsid w:val="007C3953"/>
    <w:rsid w:val="007C7F56"/>
    <w:rsid w:val="00827286"/>
    <w:rsid w:val="00892FE7"/>
    <w:rsid w:val="008E3A3C"/>
    <w:rsid w:val="00956790"/>
    <w:rsid w:val="00976CEC"/>
    <w:rsid w:val="00992F9A"/>
    <w:rsid w:val="009B072C"/>
    <w:rsid w:val="009C5DE3"/>
    <w:rsid w:val="00A52376"/>
    <w:rsid w:val="00AB5056"/>
    <w:rsid w:val="00B240A0"/>
    <w:rsid w:val="00B27897"/>
    <w:rsid w:val="00B315BE"/>
    <w:rsid w:val="00B63647"/>
    <w:rsid w:val="00BC53B5"/>
    <w:rsid w:val="00BD1431"/>
    <w:rsid w:val="00C413B9"/>
    <w:rsid w:val="00C91BA2"/>
    <w:rsid w:val="00CA4A98"/>
    <w:rsid w:val="00D47BAE"/>
    <w:rsid w:val="00D70E8F"/>
    <w:rsid w:val="00DE6CEF"/>
    <w:rsid w:val="00DF4E74"/>
    <w:rsid w:val="00E158B3"/>
    <w:rsid w:val="00E61CF5"/>
    <w:rsid w:val="00E62C3D"/>
    <w:rsid w:val="00E831A9"/>
    <w:rsid w:val="00ED7E4A"/>
    <w:rsid w:val="00EE5A7A"/>
    <w:rsid w:val="00EE5FF0"/>
    <w:rsid w:val="00F45732"/>
    <w:rsid w:val="00F6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AF13"/>
  <w15:docId w15:val="{AF4A333C-D314-4309-875D-EB8B6104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B2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udmyla.komisar@knl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7223-B9DC-4694-A2C3-25FF2819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2</cp:revision>
  <cp:lastPrinted>2020-05-24T22:28:00Z</cp:lastPrinted>
  <dcterms:created xsi:type="dcterms:W3CDTF">2021-05-24T09:26:00Z</dcterms:created>
  <dcterms:modified xsi:type="dcterms:W3CDTF">2021-05-24T09:26:00Z</dcterms:modified>
</cp:coreProperties>
</file>