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27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386"/>
      </w:tblGrid>
      <w:tr w:rsidR="00DE6A27" w:rsidRPr="007815D1" w14:paraId="7DA2B3F2" w14:textId="77777777" w:rsidTr="00833BFE">
        <w:trPr>
          <w:trHeight w:val="3818"/>
        </w:trPr>
        <w:tc>
          <w:tcPr>
            <w:tcW w:w="5070" w:type="dxa"/>
          </w:tcPr>
          <w:p w14:paraId="2DEEF448" w14:textId="703E5C56" w:rsidR="00DE6A27" w:rsidRPr="00833BFE" w:rsidRDefault="0076081A" w:rsidP="00833BFE">
            <w:pPr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  <w:lang w:val="uk-UA"/>
              </w:rPr>
            </w:pPr>
            <w:r w:rsidRPr="00833BFE">
              <w:rPr>
                <w:rFonts w:ascii="Arial" w:hAnsi="Arial" w:cs="Arial"/>
                <w:b/>
                <w:color w:val="244061" w:themeColor="accent1" w:themeShade="80"/>
                <w:sz w:val="40"/>
                <w:szCs w:val="40"/>
                <w:lang w:val="uk-UA"/>
              </w:rPr>
              <w:t xml:space="preserve">ЕКСТРЕМАЛЬНИЙ ТУРИЗМ </w:t>
            </w:r>
          </w:p>
          <w:p w14:paraId="6BFF8DEB" w14:textId="77777777" w:rsidR="005B0536" w:rsidRPr="00833BFE" w:rsidRDefault="005B0536" w:rsidP="00833BFE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  <w:lang w:val="uk-UA"/>
              </w:rPr>
            </w:pPr>
          </w:p>
          <w:p w14:paraId="431E2FB8" w14:textId="77777777" w:rsidR="00DE6A27" w:rsidRPr="007815D1" w:rsidRDefault="00DE6A27" w:rsidP="00833BFE">
            <w:pPr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815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курс за вибором</w:t>
            </w:r>
          </w:p>
          <w:p w14:paraId="25EF30D0" w14:textId="77777777" w:rsidR="007815D1" w:rsidRDefault="00DE6A27" w:rsidP="00833BFE">
            <w:pPr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815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перший (бакалаврський) рівень </w:t>
            </w:r>
          </w:p>
          <w:p w14:paraId="78197D35" w14:textId="67BF0351" w:rsidR="00DE6A27" w:rsidRPr="007815D1" w:rsidRDefault="0076081A" w:rsidP="00833BFE">
            <w:pPr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815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вищої освіти</w:t>
            </w:r>
          </w:p>
          <w:p w14:paraId="04E55285" w14:textId="77777777" w:rsidR="00DE6A27" w:rsidRPr="007815D1" w:rsidRDefault="00DE6A27" w:rsidP="00833BFE">
            <w:pPr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C9B59F5" w14:textId="6430751A" w:rsidR="00DE6A27" w:rsidRPr="007815D1" w:rsidRDefault="00DE6A27" w:rsidP="00833BFE">
            <w:pPr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815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2021/2022 н.</w:t>
            </w:r>
            <w:r w:rsidR="007815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7815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  <w:p w14:paraId="1ED6FB33" w14:textId="433EFBCA" w:rsidR="00DE6A27" w:rsidRPr="007815D1" w:rsidRDefault="00DE6A27" w:rsidP="00833BFE">
            <w:pPr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815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курс </w:t>
            </w:r>
            <w:r w:rsidR="0076081A" w:rsidRPr="007815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7815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семестр </w:t>
            </w:r>
            <w:r w:rsidR="000C157E" w:rsidRPr="007815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V</w:t>
            </w:r>
            <w:r w:rsidR="0076081A" w:rsidRPr="007815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</w:p>
          <w:p w14:paraId="69963FCC" w14:textId="77777777" w:rsidR="0076081A" w:rsidRPr="007815D1" w:rsidRDefault="0076081A" w:rsidP="00833BFE">
            <w:pPr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86F9C49" w14:textId="36235DDD" w:rsidR="00DE6A27" w:rsidRPr="007815D1" w:rsidRDefault="00431E5F" w:rsidP="00833BFE">
            <w:pPr>
              <w:rPr>
                <w:lang w:val="uk-UA"/>
              </w:rPr>
            </w:pPr>
            <w:r>
              <w:rPr>
                <w:noProof/>
                <w:lang w:val="uk-UA"/>
              </w:rPr>
              <w:drawing>
                <wp:inline distT="0" distB="0" distL="0" distR="0" wp14:anchorId="6D2514EE" wp14:editId="0F21E4E9">
                  <wp:extent cx="2486025" cy="3045906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438" cy="3050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Merge w:val="restart"/>
          </w:tcPr>
          <w:p w14:paraId="2CCB5E4F" w14:textId="77777777" w:rsidR="00DE6A27" w:rsidRPr="00833BFE" w:rsidRDefault="00DE6A27" w:rsidP="00833BFE">
            <w:pPr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lang w:val="uk-UA" w:eastAsia="ru-RU"/>
              </w:rPr>
            </w:pPr>
            <w:r w:rsidRPr="00833BFE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lang w:val="uk-UA" w:eastAsia="ru-RU"/>
              </w:rPr>
              <w:t>ПРО КУРС</w:t>
            </w:r>
          </w:p>
          <w:p w14:paraId="10EDC29C" w14:textId="77777777" w:rsidR="00DE6A27" w:rsidRPr="007815D1" w:rsidRDefault="00DE6A27" w:rsidP="00833BFE">
            <w:pPr>
              <w:rPr>
                <w:rFonts w:eastAsia="Times New Roman" w:cs="Times New Roman"/>
                <w:b/>
                <w:bCs/>
                <w:sz w:val="10"/>
                <w:szCs w:val="10"/>
                <w:lang w:val="uk-UA" w:eastAsia="ru-RU"/>
              </w:rPr>
            </w:pPr>
          </w:p>
          <w:p w14:paraId="29E12D7C" w14:textId="08546BDF" w:rsidR="00431E5F" w:rsidRPr="00431E5F" w:rsidRDefault="00431E5F" w:rsidP="00833BFE">
            <w:pPr>
              <w:pStyle w:val="a9"/>
              <w:jc w:val="both"/>
              <w:rPr>
                <w:rFonts w:ascii="Cambria" w:hAnsi="Cambria"/>
                <w:i/>
                <w:sz w:val="26"/>
                <w:szCs w:val="26"/>
                <w:lang w:val="uk-UA"/>
              </w:rPr>
            </w:pPr>
            <w:r w:rsidRPr="00431E5F">
              <w:rPr>
                <w:rFonts w:ascii="Cambria" w:hAnsi="Cambria"/>
                <w:i/>
                <w:sz w:val="26"/>
                <w:szCs w:val="26"/>
                <w:lang w:val="uk-UA"/>
              </w:rPr>
              <w:t>У процесі вивчення д</w:t>
            </w:r>
            <w:r>
              <w:rPr>
                <w:rFonts w:ascii="Cambria" w:hAnsi="Cambria"/>
                <w:i/>
                <w:sz w:val="26"/>
                <w:szCs w:val="26"/>
                <w:lang w:val="uk-UA"/>
              </w:rPr>
              <w:t>и</w:t>
            </w:r>
            <w:r w:rsidRPr="00431E5F">
              <w:rPr>
                <w:rFonts w:ascii="Cambria" w:hAnsi="Cambria"/>
                <w:i/>
                <w:sz w:val="26"/>
                <w:szCs w:val="26"/>
                <w:lang w:val="uk-UA"/>
              </w:rPr>
              <w:t>сципл</w:t>
            </w:r>
            <w:r>
              <w:rPr>
                <w:rFonts w:ascii="Cambria" w:hAnsi="Cambria"/>
                <w:i/>
                <w:sz w:val="26"/>
                <w:szCs w:val="26"/>
                <w:lang w:val="uk-UA"/>
              </w:rPr>
              <w:t>і</w:t>
            </w:r>
            <w:r w:rsidRPr="00431E5F">
              <w:rPr>
                <w:rFonts w:ascii="Cambria" w:hAnsi="Cambria"/>
                <w:i/>
                <w:sz w:val="26"/>
                <w:szCs w:val="26"/>
                <w:lang w:val="uk-UA"/>
              </w:rPr>
              <w:t xml:space="preserve">ни у студентів формуються </w:t>
            </w:r>
            <w:r>
              <w:rPr>
                <w:rFonts w:ascii="Cambria" w:hAnsi="Cambria"/>
                <w:i/>
                <w:sz w:val="26"/>
                <w:szCs w:val="26"/>
                <w:lang w:val="uk-UA"/>
              </w:rPr>
              <w:t>теоретичні</w:t>
            </w:r>
            <w:r w:rsidR="00612734">
              <w:rPr>
                <w:rFonts w:ascii="Cambria" w:hAnsi="Cambria"/>
                <w:i/>
                <w:sz w:val="26"/>
                <w:szCs w:val="26"/>
                <w:lang w:val="uk-UA"/>
              </w:rPr>
              <w:t xml:space="preserve"> знання</w:t>
            </w:r>
            <w:r>
              <w:rPr>
                <w:rFonts w:ascii="Cambria" w:hAnsi="Cambria"/>
                <w:i/>
                <w:sz w:val="26"/>
                <w:szCs w:val="26"/>
                <w:lang w:val="uk-UA"/>
              </w:rPr>
              <w:t xml:space="preserve"> та </w:t>
            </w:r>
            <w:r w:rsidRPr="00431E5F">
              <w:rPr>
                <w:rFonts w:ascii="Cambria" w:hAnsi="Cambria"/>
                <w:i/>
                <w:sz w:val="26"/>
                <w:szCs w:val="26"/>
                <w:lang w:val="uk-UA"/>
              </w:rPr>
              <w:t>практичн</w:t>
            </w:r>
            <w:r>
              <w:rPr>
                <w:rFonts w:ascii="Cambria" w:hAnsi="Cambria"/>
                <w:i/>
                <w:sz w:val="26"/>
                <w:szCs w:val="26"/>
                <w:lang w:val="uk-UA"/>
              </w:rPr>
              <w:t>і</w:t>
            </w:r>
            <w:r w:rsidRPr="00431E5F">
              <w:rPr>
                <w:rFonts w:ascii="Cambria" w:hAnsi="Cambria"/>
                <w:i/>
                <w:sz w:val="26"/>
                <w:szCs w:val="26"/>
                <w:lang w:val="uk-UA"/>
              </w:rPr>
              <w:t xml:space="preserve"> навички </w:t>
            </w:r>
            <w:r>
              <w:rPr>
                <w:rFonts w:ascii="Cambria" w:hAnsi="Cambria"/>
                <w:i/>
                <w:sz w:val="26"/>
                <w:szCs w:val="26"/>
                <w:lang w:val="uk-UA"/>
              </w:rPr>
              <w:t>що</w:t>
            </w:r>
            <w:r w:rsidRPr="00431E5F">
              <w:rPr>
                <w:rFonts w:ascii="Cambria" w:hAnsi="Cambria"/>
                <w:i/>
                <w:sz w:val="26"/>
                <w:szCs w:val="26"/>
                <w:lang w:val="uk-UA"/>
              </w:rPr>
              <w:t>до участі, проведення та організації різноманітних турів екстремального спрямування.</w:t>
            </w:r>
          </w:p>
          <w:p w14:paraId="72064FAE" w14:textId="0A5D8DD8" w:rsidR="005B0536" w:rsidRPr="00AC0B6B" w:rsidRDefault="00431E5F" w:rsidP="00833BFE">
            <w:pPr>
              <w:jc w:val="both"/>
              <w:rPr>
                <w:rFonts w:ascii="Cambria" w:hAnsi="Cambria" w:cs="Times New Roman"/>
                <w:i/>
                <w:sz w:val="26"/>
                <w:szCs w:val="26"/>
                <w:lang w:val="uk-UA"/>
              </w:rPr>
            </w:pPr>
            <w:r w:rsidRPr="00431E5F">
              <w:rPr>
                <w:rFonts w:ascii="Cambria" w:hAnsi="Cambria"/>
                <w:i/>
                <w:sz w:val="26"/>
                <w:szCs w:val="26"/>
                <w:lang w:val="uk-UA"/>
              </w:rPr>
              <w:t xml:space="preserve">В рамках курсу студенти вивчають базові теоретичні та практичні закономірності підготовки членів команди з метою проведення різних екстремальних турів (пішохідні –в тайзі,  в джунглях, в пустелях; водні </w:t>
            </w:r>
            <w:r>
              <w:rPr>
                <w:rFonts w:ascii="Cambria" w:hAnsi="Cambria"/>
                <w:i/>
                <w:sz w:val="26"/>
                <w:szCs w:val="26"/>
                <w:lang w:val="uk-UA"/>
              </w:rPr>
              <w:t>–</w:t>
            </w:r>
            <w:r w:rsidRPr="00431E5F">
              <w:rPr>
                <w:rFonts w:ascii="Cambria" w:hAnsi="Cambria"/>
                <w:i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431E5F">
              <w:rPr>
                <w:rFonts w:ascii="Cambria" w:hAnsi="Cambria"/>
                <w:i/>
                <w:sz w:val="26"/>
                <w:szCs w:val="26"/>
                <w:lang w:val="uk-UA"/>
              </w:rPr>
              <w:t>рафт</w:t>
            </w:r>
            <w:r w:rsidR="00612734">
              <w:rPr>
                <w:rFonts w:ascii="Cambria" w:hAnsi="Cambria"/>
                <w:i/>
                <w:sz w:val="26"/>
                <w:szCs w:val="26"/>
                <w:lang w:val="uk-UA"/>
              </w:rPr>
              <w:t>и</w:t>
            </w:r>
            <w:r w:rsidRPr="00431E5F">
              <w:rPr>
                <w:rFonts w:ascii="Cambria" w:hAnsi="Cambria"/>
                <w:i/>
                <w:sz w:val="26"/>
                <w:szCs w:val="26"/>
                <w:lang w:val="uk-UA"/>
              </w:rPr>
              <w:t>нг</w:t>
            </w:r>
            <w:proofErr w:type="spellEnd"/>
            <w:r w:rsidRPr="00431E5F">
              <w:rPr>
                <w:rFonts w:ascii="Cambria" w:hAnsi="Cambria"/>
                <w:i/>
                <w:sz w:val="26"/>
                <w:szCs w:val="26"/>
                <w:lang w:val="uk-UA"/>
              </w:rPr>
              <w:t>,  дайвінг; гірськ</w:t>
            </w:r>
            <w:r>
              <w:rPr>
                <w:rFonts w:ascii="Cambria" w:hAnsi="Cambria"/>
                <w:i/>
                <w:sz w:val="26"/>
                <w:szCs w:val="26"/>
                <w:lang w:val="uk-UA"/>
              </w:rPr>
              <w:t>і</w:t>
            </w:r>
            <w:r w:rsidRPr="00431E5F">
              <w:rPr>
                <w:rFonts w:ascii="Cambria" w:hAnsi="Cambria"/>
                <w:i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Cambria" w:hAnsi="Cambria"/>
                <w:i/>
                <w:sz w:val="26"/>
                <w:szCs w:val="26"/>
                <w:lang w:val="uk-UA"/>
              </w:rPr>
              <w:t>–</w:t>
            </w:r>
            <w:r w:rsidRPr="00431E5F">
              <w:rPr>
                <w:rFonts w:ascii="Cambria" w:hAnsi="Cambria"/>
                <w:i/>
                <w:sz w:val="26"/>
                <w:szCs w:val="26"/>
                <w:lang w:val="uk-UA"/>
              </w:rPr>
              <w:t xml:space="preserve"> альпінізм, ске</w:t>
            </w:r>
            <w:r>
              <w:rPr>
                <w:rFonts w:ascii="Cambria" w:hAnsi="Cambria"/>
                <w:i/>
                <w:sz w:val="26"/>
                <w:szCs w:val="26"/>
                <w:lang w:val="uk-UA"/>
              </w:rPr>
              <w:t>лелазіння</w:t>
            </w:r>
            <w:r w:rsidRPr="00431E5F">
              <w:rPr>
                <w:rFonts w:ascii="Cambria" w:hAnsi="Cambria"/>
                <w:i/>
                <w:sz w:val="26"/>
                <w:szCs w:val="26"/>
                <w:lang w:val="uk-UA"/>
              </w:rPr>
              <w:t xml:space="preserve"> та ін</w:t>
            </w:r>
            <w:r w:rsidR="00833BFE">
              <w:rPr>
                <w:rFonts w:ascii="Cambria" w:hAnsi="Cambria"/>
                <w:i/>
                <w:sz w:val="26"/>
                <w:szCs w:val="26"/>
                <w:lang w:val="uk-UA"/>
              </w:rPr>
              <w:t>.</w:t>
            </w:r>
            <w:r w:rsidRPr="00431E5F">
              <w:rPr>
                <w:rFonts w:ascii="Cambria" w:hAnsi="Cambria"/>
                <w:i/>
                <w:sz w:val="26"/>
                <w:szCs w:val="26"/>
                <w:lang w:val="uk-UA"/>
              </w:rPr>
              <w:t xml:space="preserve">) за різними категоріями складності. Принципи комплектування команди, безпеки проходження маршруту та основи страхування і індивідуального самозбереження. Правила приготування і збереження </w:t>
            </w:r>
            <w:r w:rsidR="00833BFE">
              <w:rPr>
                <w:rFonts w:ascii="Cambria" w:hAnsi="Cambria"/>
                <w:i/>
                <w:sz w:val="26"/>
                <w:szCs w:val="26"/>
                <w:lang w:val="uk-UA"/>
              </w:rPr>
              <w:t>ї</w:t>
            </w:r>
            <w:r w:rsidRPr="00431E5F">
              <w:rPr>
                <w:rFonts w:ascii="Cambria" w:hAnsi="Cambria"/>
                <w:i/>
                <w:sz w:val="26"/>
                <w:szCs w:val="26"/>
                <w:lang w:val="uk-UA"/>
              </w:rPr>
              <w:t>ж</w:t>
            </w:r>
            <w:r w:rsidR="00833BFE">
              <w:rPr>
                <w:rFonts w:ascii="Cambria" w:hAnsi="Cambria"/>
                <w:i/>
                <w:sz w:val="26"/>
                <w:szCs w:val="26"/>
                <w:lang w:val="uk-UA"/>
              </w:rPr>
              <w:t>і</w:t>
            </w:r>
            <w:r w:rsidRPr="00431E5F">
              <w:rPr>
                <w:rFonts w:ascii="Cambria" w:hAnsi="Cambria"/>
                <w:i/>
                <w:sz w:val="26"/>
                <w:szCs w:val="26"/>
                <w:lang w:val="uk-UA"/>
              </w:rPr>
              <w:t xml:space="preserve"> в екстремальних умовах. </w:t>
            </w:r>
          </w:p>
          <w:p w14:paraId="3997F2B7" w14:textId="77777777" w:rsidR="00833BFE" w:rsidRDefault="00833BFE" w:rsidP="00833BFE">
            <w:pPr>
              <w:rPr>
                <w:rFonts w:ascii="Cambria" w:eastAsia="Times New Roman" w:hAnsi="Cambria" w:cs="Times New Roman"/>
                <w:b/>
                <w:bCs/>
                <w:color w:val="0070C0"/>
                <w:sz w:val="26"/>
                <w:szCs w:val="26"/>
                <w:lang w:val="uk-UA" w:eastAsia="ru-RU"/>
              </w:rPr>
            </w:pPr>
          </w:p>
          <w:p w14:paraId="54A365A6" w14:textId="23E23F02" w:rsidR="00DE6A27" w:rsidRPr="00833BFE" w:rsidRDefault="00DE6A27" w:rsidP="00833BFE">
            <w:pPr>
              <w:rPr>
                <w:rFonts w:ascii="Cambria" w:eastAsia="Times New Roman" w:hAnsi="Cambria" w:cs="Times New Roman"/>
                <w:b/>
                <w:bCs/>
                <w:color w:val="244061" w:themeColor="accent1" w:themeShade="80"/>
                <w:sz w:val="26"/>
                <w:szCs w:val="26"/>
                <w:lang w:val="uk-UA" w:eastAsia="ru-RU"/>
              </w:rPr>
            </w:pPr>
            <w:r w:rsidRPr="00833BFE">
              <w:rPr>
                <w:rFonts w:ascii="Cambria" w:eastAsia="Times New Roman" w:hAnsi="Cambria" w:cs="Times New Roman"/>
                <w:b/>
                <w:bCs/>
                <w:color w:val="244061" w:themeColor="accent1" w:themeShade="80"/>
                <w:sz w:val="26"/>
                <w:szCs w:val="26"/>
                <w:lang w:val="uk-UA" w:eastAsia="ru-RU"/>
              </w:rPr>
              <w:t>ЗМІСТ КУРСУ</w:t>
            </w:r>
          </w:p>
          <w:p w14:paraId="035DAF2F" w14:textId="77777777" w:rsidR="00DE6A27" w:rsidRPr="00AC0B6B" w:rsidRDefault="00DE6A27" w:rsidP="00833BFE">
            <w:pPr>
              <w:jc w:val="both"/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val="uk-UA" w:eastAsia="ru-RU"/>
              </w:rPr>
            </w:pPr>
            <w:r w:rsidRPr="00AC0B6B">
              <w:rPr>
                <w:rFonts w:ascii="Cambria" w:eastAsia="Times New Roman" w:hAnsi="Cambria" w:cs="Times New Roman"/>
                <w:b/>
                <w:i/>
                <w:iCs/>
                <w:sz w:val="26"/>
                <w:szCs w:val="26"/>
                <w:lang w:val="uk-UA" w:eastAsia="ru-RU"/>
              </w:rPr>
              <w:t>Лекційна частина</w:t>
            </w:r>
            <w:r w:rsidRPr="00AC0B6B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val="uk-UA" w:eastAsia="ru-RU"/>
              </w:rPr>
              <w:t xml:space="preserve"> курсу передбачає такі теми:</w:t>
            </w:r>
          </w:p>
          <w:p w14:paraId="4C8DE309" w14:textId="62E8F52D" w:rsidR="00833BFE" w:rsidRPr="00833BFE" w:rsidRDefault="00833BFE" w:rsidP="00833BFE">
            <w:pPr>
              <w:pStyle w:val="a8"/>
              <w:numPr>
                <w:ilvl w:val="0"/>
                <w:numId w:val="7"/>
              </w:numPr>
              <w:ind w:left="495" w:hanging="425"/>
              <w:jc w:val="both"/>
              <w:rPr>
                <w:rFonts w:ascii="Cambria" w:hAnsi="Cambria" w:cs="Times New Roman"/>
                <w:i/>
                <w:sz w:val="26"/>
                <w:szCs w:val="26"/>
                <w:lang w:val="uk-UA"/>
              </w:rPr>
            </w:pPr>
            <w:r w:rsidRPr="00833BFE">
              <w:rPr>
                <w:rFonts w:ascii="Cambria" w:hAnsi="Cambria" w:cs="Times New Roman"/>
                <w:i/>
                <w:sz w:val="26"/>
                <w:szCs w:val="26"/>
                <w:lang w:val="uk-UA"/>
              </w:rPr>
              <w:t xml:space="preserve">Становлення та етапи розвитку екстремального  туризму в Україні та </w:t>
            </w:r>
            <w:r w:rsidR="0045682A">
              <w:rPr>
                <w:rFonts w:ascii="Cambria" w:hAnsi="Cambria" w:cs="Times New Roman"/>
                <w:i/>
                <w:sz w:val="26"/>
                <w:szCs w:val="26"/>
                <w:lang w:val="uk-UA"/>
              </w:rPr>
              <w:t>в</w:t>
            </w:r>
            <w:r w:rsidRPr="00833BFE">
              <w:rPr>
                <w:rFonts w:ascii="Cambria" w:hAnsi="Cambria" w:cs="Times New Roman"/>
                <w:i/>
                <w:sz w:val="26"/>
                <w:szCs w:val="26"/>
                <w:lang w:val="uk-UA"/>
              </w:rPr>
              <w:t xml:space="preserve"> світі.</w:t>
            </w:r>
          </w:p>
          <w:p w14:paraId="7A4BBB6A" w14:textId="77777777" w:rsidR="00833BFE" w:rsidRPr="00833BFE" w:rsidRDefault="00833BFE" w:rsidP="00833BFE">
            <w:pPr>
              <w:pStyle w:val="a8"/>
              <w:numPr>
                <w:ilvl w:val="0"/>
                <w:numId w:val="7"/>
              </w:numPr>
              <w:ind w:left="495" w:hanging="425"/>
              <w:jc w:val="both"/>
              <w:rPr>
                <w:rFonts w:ascii="Cambria" w:hAnsi="Cambria" w:cs="Times New Roman"/>
                <w:i/>
                <w:sz w:val="26"/>
                <w:szCs w:val="26"/>
                <w:lang w:val="uk-UA"/>
              </w:rPr>
            </w:pPr>
            <w:r w:rsidRPr="00833BFE">
              <w:rPr>
                <w:rFonts w:ascii="Cambria" w:hAnsi="Cambria" w:cs="Times New Roman"/>
                <w:i/>
                <w:sz w:val="26"/>
                <w:szCs w:val="26"/>
                <w:lang w:val="uk-UA"/>
              </w:rPr>
              <w:t>Основні нормативно-правові акти в галузі екстремального туризму.</w:t>
            </w:r>
          </w:p>
          <w:p w14:paraId="4661C7F8" w14:textId="77777777" w:rsidR="00833BFE" w:rsidRPr="00833BFE" w:rsidRDefault="00833BFE" w:rsidP="00833BFE">
            <w:pPr>
              <w:pStyle w:val="a8"/>
              <w:numPr>
                <w:ilvl w:val="0"/>
                <w:numId w:val="7"/>
              </w:numPr>
              <w:ind w:left="495" w:hanging="425"/>
              <w:jc w:val="both"/>
              <w:rPr>
                <w:rFonts w:ascii="Cambria" w:hAnsi="Cambria" w:cs="Times New Roman"/>
                <w:i/>
                <w:sz w:val="26"/>
                <w:szCs w:val="26"/>
                <w:lang w:val="uk-UA"/>
              </w:rPr>
            </w:pPr>
            <w:r w:rsidRPr="00833BFE">
              <w:rPr>
                <w:rFonts w:ascii="Cambria" w:hAnsi="Cambria" w:cs="Times New Roman"/>
                <w:i/>
                <w:sz w:val="26"/>
                <w:szCs w:val="26"/>
                <w:lang w:val="uk-UA"/>
              </w:rPr>
              <w:t>Організаційно-управлінська структура екстремального туризму в різних за географічним місцезнаходженням місцях проведення.</w:t>
            </w:r>
          </w:p>
          <w:p w14:paraId="304155AD" w14:textId="77777777" w:rsidR="00833BFE" w:rsidRPr="00833BFE" w:rsidRDefault="00833BFE" w:rsidP="00833BFE">
            <w:pPr>
              <w:pStyle w:val="a8"/>
              <w:numPr>
                <w:ilvl w:val="0"/>
                <w:numId w:val="7"/>
              </w:numPr>
              <w:ind w:left="495" w:hanging="425"/>
              <w:jc w:val="both"/>
              <w:rPr>
                <w:rFonts w:ascii="Cambria" w:hAnsi="Cambria" w:cs="Times New Roman"/>
                <w:i/>
                <w:sz w:val="26"/>
                <w:szCs w:val="26"/>
                <w:lang w:val="uk-UA"/>
              </w:rPr>
            </w:pPr>
            <w:r w:rsidRPr="00833BFE">
              <w:rPr>
                <w:rFonts w:ascii="Cambria" w:hAnsi="Cambria" w:cs="Times New Roman"/>
                <w:i/>
                <w:sz w:val="26"/>
                <w:szCs w:val="26"/>
                <w:lang w:val="uk-UA"/>
              </w:rPr>
              <w:t>Завдання, зміст і форми роботі з організації та подальшого розвитку екстремального туризму в Україні.</w:t>
            </w:r>
          </w:p>
          <w:p w14:paraId="5580ACDB" w14:textId="77777777" w:rsidR="00833BFE" w:rsidRPr="00833BFE" w:rsidRDefault="00833BFE" w:rsidP="00833BFE">
            <w:pPr>
              <w:ind w:left="360"/>
              <w:jc w:val="both"/>
              <w:rPr>
                <w:rFonts w:ascii="Cambria" w:hAnsi="Cambria" w:cs="Times New Roman"/>
                <w:i/>
                <w:sz w:val="26"/>
                <w:szCs w:val="26"/>
                <w:lang w:val="uk-UA"/>
              </w:rPr>
            </w:pPr>
          </w:p>
          <w:p w14:paraId="7ABB2279" w14:textId="246A6FA0" w:rsidR="00DE6A27" w:rsidRPr="00AC0B6B" w:rsidRDefault="00DE6A27" w:rsidP="00833BFE">
            <w:pPr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val="uk-UA" w:eastAsia="ru-RU"/>
              </w:rPr>
            </w:pPr>
            <w:r w:rsidRPr="00AC0B6B">
              <w:rPr>
                <w:rFonts w:ascii="Cambria" w:eastAsia="Times New Roman" w:hAnsi="Cambria" w:cs="Times New Roman"/>
                <w:b/>
                <w:i/>
                <w:iCs/>
                <w:sz w:val="26"/>
                <w:szCs w:val="26"/>
                <w:lang w:val="uk-UA" w:eastAsia="ru-RU"/>
              </w:rPr>
              <w:t>Практична частина</w:t>
            </w:r>
            <w:r w:rsidRPr="00AC0B6B">
              <w:rPr>
                <w:rFonts w:ascii="Cambria" w:eastAsia="Times New Roman" w:hAnsi="Cambria" w:cs="Times New Roman"/>
                <w:i/>
                <w:iCs/>
                <w:sz w:val="26"/>
                <w:szCs w:val="26"/>
                <w:lang w:val="uk-UA" w:eastAsia="ru-RU"/>
              </w:rPr>
              <w:t xml:space="preserve"> курсу передбачає:</w:t>
            </w:r>
          </w:p>
          <w:p w14:paraId="23A9A77B" w14:textId="4CB09F68" w:rsidR="00833BFE" w:rsidRPr="00833BFE" w:rsidRDefault="00833BFE" w:rsidP="00833BFE">
            <w:pPr>
              <w:pStyle w:val="a8"/>
              <w:numPr>
                <w:ilvl w:val="0"/>
                <w:numId w:val="8"/>
              </w:numPr>
              <w:rPr>
                <w:rFonts w:ascii="Cambria" w:hAnsi="Cambria" w:cs="Times New Roman"/>
                <w:i/>
                <w:sz w:val="26"/>
                <w:szCs w:val="26"/>
                <w:lang w:val="uk-UA"/>
              </w:rPr>
            </w:pPr>
            <w:r w:rsidRPr="00833BFE">
              <w:rPr>
                <w:rFonts w:ascii="Cambria" w:hAnsi="Cambria" w:cs="Times New Roman"/>
                <w:i/>
                <w:sz w:val="26"/>
                <w:szCs w:val="26"/>
                <w:lang w:val="uk-UA"/>
              </w:rPr>
              <w:t>участь, організаці</w:t>
            </w:r>
            <w:r w:rsidR="0045682A">
              <w:rPr>
                <w:rFonts w:ascii="Cambria" w:hAnsi="Cambria" w:cs="Times New Roman"/>
                <w:i/>
                <w:sz w:val="26"/>
                <w:szCs w:val="26"/>
                <w:lang w:val="uk-UA"/>
              </w:rPr>
              <w:t>ю</w:t>
            </w:r>
            <w:r w:rsidRPr="00833BFE">
              <w:rPr>
                <w:rFonts w:ascii="Cambria" w:hAnsi="Cambria" w:cs="Times New Roman"/>
                <w:i/>
                <w:sz w:val="26"/>
                <w:szCs w:val="26"/>
                <w:lang w:val="uk-UA"/>
              </w:rPr>
              <w:t xml:space="preserve"> та проведення екстремальних турів різної категорії складності;</w:t>
            </w:r>
          </w:p>
          <w:p w14:paraId="3E8ADAA6" w14:textId="492D1756" w:rsidR="00833BFE" w:rsidRPr="00833BFE" w:rsidRDefault="00833BFE" w:rsidP="00833BFE">
            <w:pPr>
              <w:pStyle w:val="a8"/>
              <w:numPr>
                <w:ilvl w:val="0"/>
                <w:numId w:val="8"/>
              </w:numPr>
              <w:rPr>
                <w:rFonts w:ascii="Cambria" w:hAnsi="Cambria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Cambria" w:hAnsi="Cambria" w:cs="Times New Roman"/>
                <w:i/>
                <w:sz w:val="26"/>
                <w:szCs w:val="26"/>
                <w:lang w:val="uk-UA"/>
              </w:rPr>
              <w:t xml:space="preserve">ознайомлення з </w:t>
            </w:r>
            <w:r w:rsidRPr="00833BFE">
              <w:rPr>
                <w:rFonts w:ascii="Cambria" w:hAnsi="Cambria" w:cs="Times New Roman"/>
                <w:i/>
                <w:sz w:val="26"/>
                <w:szCs w:val="26"/>
                <w:lang w:val="uk-UA"/>
              </w:rPr>
              <w:t>правил</w:t>
            </w:r>
            <w:r>
              <w:rPr>
                <w:rFonts w:ascii="Cambria" w:hAnsi="Cambria" w:cs="Times New Roman"/>
                <w:i/>
                <w:sz w:val="26"/>
                <w:szCs w:val="26"/>
                <w:lang w:val="uk-UA"/>
              </w:rPr>
              <w:t>ами</w:t>
            </w:r>
            <w:r w:rsidRPr="00833BFE">
              <w:rPr>
                <w:rFonts w:ascii="Cambria" w:hAnsi="Cambria" w:cs="Times New Roman"/>
                <w:i/>
                <w:sz w:val="26"/>
                <w:szCs w:val="26"/>
                <w:lang w:val="uk-UA"/>
              </w:rPr>
              <w:t xml:space="preserve"> комплектації туристичної команди і правила</w:t>
            </w:r>
            <w:r>
              <w:rPr>
                <w:rFonts w:ascii="Cambria" w:hAnsi="Cambria" w:cs="Times New Roman"/>
                <w:i/>
                <w:sz w:val="26"/>
                <w:szCs w:val="26"/>
                <w:lang w:val="uk-UA"/>
              </w:rPr>
              <w:t>ми</w:t>
            </w:r>
            <w:r w:rsidRPr="00833BFE">
              <w:rPr>
                <w:rFonts w:ascii="Cambria" w:hAnsi="Cambria" w:cs="Times New Roman"/>
                <w:i/>
                <w:sz w:val="26"/>
                <w:szCs w:val="26"/>
                <w:lang w:val="uk-UA"/>
              </w:rPr>
              <w:t xml:space="preserve"> поведінки в різних за в</w:t>
            </w:r>
            <w:r>
              <w:rPr>
                <w:rFonts w:ascii="Cambria" w:hAnsi="Cambria" w:cs="Times New Roman"/>
                <w:i/>
                <w:sz w:val="26"/>
                <w:szCs w:val="26"/>
                <w:lang w:val="uk-UA"/>
              </w:rPr>
              <w:t>и</w:t>
            </w:r>
            <w:r w:rsidRPr="00833BFE">
              <w:rPr>
                <w:rFonts w:ascii="Cambria" w:hAnsi="Cambria" w:cs="Times New Roman"/>
                <w:i/>
                <w:sz w:val="26"/>
                <w:szCs w:val="26"/>
                <w:lang w:val="uk-UA"/>
              </w:rPr>
              <w:t>дами ек</w:t>
            </w:r>
            <w:r>
              <w:rPr>
                <w:rFonts w:ascii="Cambria" w:hAnsi="Cambria" w:cs="Times New Roman"/>
                <w:i/>
                <w:sz w:val="26"/>
                <w:szCs w:val="26"/>
                <w:lang w:val="uk-UA"/>
              </w:rPr>
              <w:t>с</w:t>
            </w:r>
            <w:r w:rsidRPr="00833BFE">
              <w:rPr>
                <w:rFonts w:ascii="Cambria" w:hAnsi="Cambria" w:cs="Times New Roman"/>
                <w:i/>
                <w:sz w:val="26"/>
                <w:szCs w:val="26"/>
                <w:lang w:val="uk-UA"/>
              </w:rPr>
              <w:t>тремальних турах;</w:t>
            </w:r>
          </w:p>
          <w:p w14:paraId="6FF2D849" w14:textId="6F595548" w:rsidR="00833BFE" w:rsidRPr="00833BFE" w:rsidRDefault="0045682A" w:rsidP="00833BFE">
            <w:pPr>
              <w:pStyle w:val="a8"/>
              <w:numPr>
                <w:ilvl w:val="0"/>
                <w:numId w:val="8"/>
              </w:numPr>
              <w:rPr>
                <w:rFonts w:ascii="Cambria" w:hAnsi="Cambria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Cambria" w:hAnsi="Cambria" w:cs="Times New Roman"/>
                <w:i/>
                <w:sz w:val="26"/>
                <w:szCs w:val="26"/>
                <w:lang w:val="uk-UA"/>
              </w:rPr>
              <w:t xml:space="preserve">ознайомлення з </w:t>
            </w:r>
            <w:r w:rsidR="00833BFE" w:rsidRPr="00833BFE">
              <w:rPr>
                <w:rFonts w:ascii="Cambria" w:hAnsi="Cambria" w:cs="Times New Roman"/>
                <w:i/>
                <w:sz w:val="26"/>
                <w:szCs w:val="26"/>
                <w:lang w:val="uk-UA"/>
              </w:rPr>
              <w:t>принцип</w:t>
            </w:r>
            <w:r>
              <w:rPr>
                <w:rFonts w:ascii="Cambria" w:hAnsi="Cambria" w:cs="Times New Roman"/>
                <w:i/>
                <w:sz w:val="26"/>
                <w:szCs w:val="26"/>
                <w:lang w:val="uk-UA"/>
              </w:rPr>
              <w:t>ами</w:t>
            </w:r>
            <w:r w:rsidR="00833BFE" w:rsidRPr="00833BFE">
              <w:rPr>
                <w:rFonts w:ascii="Cambria" w:hAnsi="Cambria" w:cs="Times New Roman"/>
                <w:i/>
                <w:sz w:val="26"/>
                <w:szCs w:val="26"/>
                <w:lang w:val="uk-UA"/>
              </w:rPr>
              <w:t xml:space="preserve"> та основн</w:t>
            </w:r>
            <w:r>
              <w:rPr>
                <w:rFonts w:ascii="Cambria" w:hAnsi="Cambria" w:cs="Times New Roman"/>
                <w:i/>
                <w:sz w:val="26"/>
                <w:szCs w:val="26"/>
                <w:lang w:val="uk-UA"/>
              </w:rPr>
              <w:t>ими</w:t>
            </w:r>
            <w:r w:rsidR="00833BFE" w:rsidRPr="00833BFE">
              <w:rPr>
                <w:rFonts w:ascii="Cambria" w:hAnsi="Cambria" w:cs="Times New Roman"/>
                <w:i/>
                <w:sz w:val="26"/>
                <w:szCs w:val="26"/>
                <w:lang w:val="uk-UA"/>
              </w:rPr>
              <w:t xml:space="preserve"> правила</w:t>
            </w:r>
            <w:r>
              <w:rPr>
                <w:rFonts w:ascii="Cambria" w:hAnsi="Cambria" w:cs="Times New Roman"/>
                <w:i/>
                <w:sz w:val="26"/>
                <w:szCs w:val="26"/>
                <w:lang w:val="uk-UA"/>
              </w:rPr>
              <w:t>ми</w:t>
            </w:r>
            <w:r w:rsidR="00833BFE" w:rsidRPr="00833BFE">
              <w:rPr>
                <w:rFonts w:ascii="Cambria" w:hAnsi="Cambria" w:cs="Times New Roman"/>
                <w:i/>
                <w:sz w:val="26"/>
                <w:szCs w:val="26"/>
                <w:lang w:val="uk-UA"/>
              </w:rPr>
              <w:t xml:space="preserve"> безпеки проведення екстремальних турів;</w:t>
            </w:r>
          </w:p>
          <w:p w14:paraId="0FC1172C" w14:textId="419EC913" w:rsidR="00DE6A27" w:rsidRPr="007815D1" w:rsidRDefault="00833BFE" w:rsidP="00833BFE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33BFE">
              <w:rPr>
                <w:rFonts w:ascii="Cambria" w:hAnsi="Cambria" w:cs="Times New Roman"/>
                <w:i/>
                <w:sz w:val="26"/>
                <w:szCs w:val="26"/>
                <w:lang w:val="uk-UA"/>
              </w:rPr>
              <w:t>топографічн</w:t>
            </w:r>
            <w:r w:rsidR="0045682A">
              <w:rPr>
                <w:rFonts w:ascii="Cambria" w:hAnsi="Cambria" w:cs="Times New Roman"/>
                <w:i/>
                <w:sz w:val="26"/>
                <w:szCs w:val="26"/>
                <w:lang w:val="uk-UA"/>
              </w:rPr>
              <w:t>у</w:t>
            </w:r>
            <w:r w:rsidRPr="00833BFE">
              <w:rPr>
                <w:rFonts w:ascii="Cambria" w:hAnsi="Cambria" w:cs="Times New Roman"/>
                <w:i/>
                <w:sz w:val="26"/>
                <w:szCs w:val="26"/>
                <w:lang w:val="uk-UA"/>
              </w:rPr>
              <w:t>, фізичн</w:t>
            </w:r>
            <w:r w:rsidR="0045682A">
              <w:rPr>
                <w:rFonts w:ascii="Cambria" w:hAnsi="Cambria" w:cs="Times New Roman"/>
                <w:i/>
                <w:sz w:val="26"/>
                <w:szCs w:val="26"/>
                <w:lang w:val="uk-UA"/>
              </w:rPr>
              <w:t>у</w:t>
            </w:r>
            <w:r w:rsidRPr="00833BFE">
              <w:rPr>
                <w:rFonts w:ascii="Cambria" w:hAnsi="Cambria" w:cs="Times New Roman"/>
                <w:i/>
                <w:sz w:val="26"/>
                <w:szCs w:val="26"/>
                <w:lang w:val="uk-UA"/>
              </w:rPr>
              <w:t xml:space="preserve"> та спеціально-прикладн</w:t>
            </w:r>
            <w:r w:rsidR="0045682A">
              <w:rPr>
                <w:rFonts w:ascii="Cambria" w:hAnsi="Cambria" w:cs="Times New Roman"/>
                <w:i/>
                <w:sz w:val="26"/>
                <w:szCs w:val="26"/>
                <w:lang w:val="uk-UA"/>
              </w:rPr>
              <w:t>у</w:t>
            </w:r>
            <w:r w:rsidRPr="00833BFE">
              <w:rPr>
                <w:rFonts w:ascii="Cambria" w:hAnsi="Cambria" w:cs="Times New Roman"/>
                <w:i/>
                <w:sz w:val="26"/>
                <w:szCs w:val="26"/>
                <w:lang w:val="uk-UA"/>
              </w:rPr>
              <w:t xml:space="preserve"> підготовк</w:t>
            </w:r>
            <w:r w:rsidR="0045682A">
              <w:rPr>
                <w:rFonts w:ascii="Cambria" w:hAnsi="Cambria" w:cs="Times New Roman"/>
                <w:i/>
                <w:sz w:val="26"/>
                <w:szCs w:val="26"/>
                <w:lang w:val="uk-UA"/>
              </w:rPr>
              <w:t>у,</w:t>
            </w:r>
            <w:r w:rsidRPr="00833BFE">
              <w:rPr>
                <w:rFonts w:ascii="Cambria" w:hAnsi="Cambria" w:cs="Times New Roman"/>
                <w:i/>
                <w:sz w:val="26"/>
                <w:szCs w:val="26"/>
                <w:lang w:val="uk-UA"/>
              </w:rPr>
              <w:t xml:space="preserve"> необхідн</w:t>
            </w:r>
            <w:r w:rsidR="0045682A">
              <w:rPr>
                <w:rFonts w:ascii="Cambria" w:hAnsi="Cambria" w:cs="Times New Roman"/>
                <w:i/>
                <w:sz w:val="26"/>
                <w:szCs w:val="26"/>
                <w:lang w:val="uk-UA"/>
              </w:rPr>
              <w:t>у</w:t>
            </w:r>
            <w:r w:rsidRPr="00833BFE">
              <w:rPr>
                <w:rFonts w:ascii="Cambria" w:hAnsi="Cambria" w:cs="Times New Roman"/>
                <w:i/>
                <w:sz w:val="26"/>
                <w:szCs w:val="26"/>
                <w:lang w:val="uk-UA"/>
              </w:rPr>
              <w:t xml:space="preserve"> для участі в екстремальному турі.</w:t>
            </w:r>
          </w:p>
        </w:tc>
      </w:tr>
      <w:tr w:rsidR="00DE6A27" w:rsidRPr="007815D1" w14:paraId="6956D024" w14:textId="77777777" w:rsidTr="00833BFE">
        <w:trPr>
          <w:trHeight w:val="3726"/>
        </w:trPr>
        <w:tc>
          <w:tcPr>
            <w:tcW w:w="5070" w:type="dxa"/>
          </w:tcPr>
          <w:p w14:paraId="74F54A1D" w14:textId="77777777" w:rsidR="00833BFE" w:rsidRDefault="00833BFE" w:rsidP="00833BFE">
            <w:pPr>
              <w:tabs>
                <w:tab w:val="left" w:pos="2302"/>
              </w:tabs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4"/>
                <w:szCs w:val="24"/>
                <w:lang w:val="uk-UA" w:eastAsia="ru-RU"/>
              </w:rPr>
            </w:pPr>
          </w:p>
          <w:p w14:paraId="6C7D5516" w14:textId="2E1BA0D1" w:rsidR="007815D1" w:rsidRPr="00A05CD0" w:rsidRDefault="007815D1" w:rsidP="00833BFE">
            <w:pPr>
              <w:tabs>
                <w:tab w:val="left" w:pos="2302"/>
              </w:tabs>
              <w:rPr>
                <w:rFonts w:asciiTheme="majorHAnsi" w:eastAsia="Times New Roman" w:hAnsiTheme="majorHAnsi" w:cs="Times New Roman"/>
                <w:b/>
                <w:bCs/>
                <w:color w:val="244061" w:themeColor="accent1" w:themeShade="80"/>
                <w:sz w:val="28"/>
                <w:szCs w:val="28"/>
                <w:lang w:val="uk-UA" w:eastAsia="ru-RU"/>
              </w:rPr>
            </w:pPr>
            <w:r w:rsidRPr="00A05CD0">
              <w:rPr>
                <w:rFonts w:asciiTheme="majorHAnsi" w:eastAsia="Times New Roman" w:hAnsiTheme="majorHAnsi" w:cs="Times New Roman"/>
                <w:b/>
                <w:bCs/>
                <w:color w:val="244061" w:themeColor="accent1" w:themeShade="80"/>
                <w:sz w:val="28"/>
                <w:szCs w:val="28"/>
                <w:lang w:val="uk-UA" w:eastAsia="ru-RU"/>
              </w:rPr>
              <w:t>ВИКЛАДАЧ</w:t>
            </w:r>
          </w:p>
          <w:p w14:paraId="385465B2" w14:textId="77777777" w:rsidR="00431E5F" w:rsidRPr="00A05CD0" w:rsidRDefault="00431E5F" w:rsidP="00833BFE">
            <w:pPr>
              <w:rPr>
                <w:rFonts w:asciiTheme="majorHAnsi" w:eastAsia="Times New Roman" w:hAnsiTheme="majorHAnsi" w:cs="Arial"/>
                <w:b/>
                <w:color w:val="000000" w:themeColor="text1"/>
                <w:lang w:eastAsia="ru-RU"/>
              </w:rPr>
            </w:pPr>
            <w:r w:rsidRPr="00A05CD0">
              <w:rPr>
                <w:rFonts w:asciiTheme="majorHAnsi" w:eastAsia="Times New Roman" w:hAnsiTheme="majorHAnsi" w:cs="Arial"/>
                <w:b/>
                <w:color w:val="000000" w:themeColor="text1"/>
                <w:lang w:eastAsia="ru-RU"/>
              </w:rPr>
              <w:t>ПОПОВ</w:t>
            </w:r>
          </w:p>
          <w:p w14:paraId="18CE1D8B" w14:textId="40B01B66" w:rsidR="00431E5F" w:rsidRPr="00A05CD0" w:rsidRDefault="00431E5F" w:rsidP="00833BFE">
            <w:pPr>
              <w:rPr>
                <w:rFonts w:asciiTheme="majorHAnsi" w:eastAsia="Times New Roman" w:hAnsiTheme="majorHAnsi" w:cs="Lato"/>
                <w:b/>
                <w:color w:val="000000" w:themeColor="text1"/>
                <w:lang w:eastAsia="ru-RU"/>
              </w:rPr>
            </w:pPr>
            <w:r w:rsidRPr="00A05CD0">
              <w:rPr>
                <w:rFonts w:asciiTheme="majorHAnsi" w:eastAsia="Times New Roman" w:hAnsiTheme="majorHAnsi" w:cs="Arial"/>
                <w:b/>
                <w:color w:val="000000" w:themeColor="text1"/>
                <w:lang w:val="uk-UA" w:eastAsia="ru-RU"/>
              </w:rPr>
              <w:t>МИКОЛА ДМИТРОВИЧ</w:t>
            </w:r>
          </w:p>
          <w:p w14:paraId="36501E63" w14:textId="543E85AA" w:rsidR="00431E5F" w:rsidRPr="00A05CD0" w:rsidRDefault="00431E5F" w:rsidP="00833BFE">
            <w:pPr>
              <w:rPr>
                <w:rFonts w:asciiTheme="majorHAnsi" w:eastAsia="Times New Roman" w:hAnsiTheme="majorHAnsi" w:cs="Arial"/>
                <w:i/>
                <w:color w:val="000000"/>
                <w:lang w:val="uk-UA" w:eastAsia="ru-RU"/>
              </w:rPr>
            </w:pPr>
            <w:r w:rsidRPr="00A05CD0">
              <w:rPr>
                <w:rFonts w:asciiTheme="majorHAnsi" w:eastAsia="Times New Roman" w:hAnsiTheme="majorHAnsi" w:cs="Arial"/>
                <w:i/>
                <w:color w:val="000000" w:themeColor="text1"/>
                <w:lang w:eastAsia="ru-RU"/>
              </w:rPr>
              <w:t>канд</w:t>
            </w:r>
            <w:r w:rsidRPr="00A05CD0">
              <w:rPr>
                <w:rFonts w:asciiTheme="majorHAnsi" w:eastAsia="Times New Roman" w:hAnsiTheme="majorHAnsi" w:cs="Times New Roman"/>
                <w:i/>
                <w:color w:val="000000" w:themeColor="text1"/>
                <w:lang w:eastAsia="ru-RU"/>
              </w:rPr>
              <w:t xml:space="preserve">. </w:t>
            </w:r>
            <w:proofErr w:type="spellStart"/>
            <w:r w:rsidRPr="00A05CD0">
              <w:rPr>
                <w:rFonts w:asciiTheme="majorHAnsi" w:eastAsia="Times New Roman" w:hAnsiTheme="majorHAnsi" w:cs="Times New Roman"/>
                <w:i/>
                <w:color w:val="000000" w:themeColor="text1"/>
                <w:lang w:eastAsia="ru-RU"/>
              </w:rPr>
              <w:t>пед</w:t>
            </w:r>
            <w:proofErr w:type="spellEnd"/>
            <w:r w:rsidRPr="00A05CD0">
              <w:rPr>
                <w:rFonts w:asciiTheme="majorHAnsi" w:eastAsia="Times New Roman" w:hAnsiTheme="majorHAnsi" w:cs="Times New Roman"/>
                <w:i/>
                <w:color w:val="000000" w:themeColor="text1"/>
                <w:lang w:eastAsia="ru-RU"/>
              </w:rPr>
              <w:t xml:space="preserve">. </w:t>
            </w:r>
            <w:r w:rsidRPr="00A05CD0">
              <w:rPr>
                <w:rFonts w:asciiTheme="majorHAnsi" w:eastAsia="Times New Roman" w:hAnsiTheme="majorHAnsi" w:cs="Arial"/>
                <w:i/>
                <w:color w:val="000000" w:themeColor="text1"/>
                <w:lang w:eastAsia="ru-RU"/>
              </w:rPr>
              <w:t>наук</w:t>
            </w:r>
            <w:r w:rsidRPr="00A05CD0">
              <w:rPr>
                <w:rFonts w:asciiTheme="majorHAnsi" w:eastAsia="Times New Roman" w:hAnsiTheme="majorHAnsi" w:cs="Times New Roman"/>
                <w:i/>
                <w:color w:val="000000" w:themeColor="text1"/>
                <w:lang w:eastAsia="ru-RU"/>
              </w:rPr>
              <w:t xml:space="preserve">, </w:t>
            </w:r>
            <w:r w:rsidRPr="00A05CD0">
              <w:rPr>
                <w:rFonts w:asciiTheme="majorHAnsi" w:eastAsia="Times New Roman" w:hAnsiTheme="majorHAnsi" w:cs="Arial"/>
                <w:i/>
                <w:color w:val="000000" w:themeColor="text1"/>
                <w:lang w:val="uk-UA" w:eastAsia="ru-RU"/>
              </w:rPr>
              <w:t>доцент кафедри психології, педагогіки і туризму</w:t>
            </w:r>
          </w:p>
          <w:p w14:paraId="3AAA7AFB" w14:textId="51D61FEA" w:rsidR="00431E5F" w:rsidRPr="00A05CD0" w:rsidRDefault="00431E5F" w:rsidP="00833BFE">
            <w:pPr>
              <w:rPr>
                <w:rFonts w:asciiTheme="majorHAnsi" w:eastAsia="Times New Roman" w:hAnsiTheme="majorHAnsi" w:cs="Arial"/>
                <w:bCs/>
                <w:i/>
                <w:color w:val="000000"/>
                <w:lang w:val="uk-UA" w:eastAsia="ru-RU"/>
              </w:rPr>
            </w:pPr>
          </w:p>
          <w:p w14:paraId="393CBFCF" w14:textId="77777777" w:rsidR="00431E5F" w:rsidRPr="00A05CD0" w:rsidRDefault="00431E5F" w:rsidP="00833BFE">
            <w:pPr>
              <w:rPr>
                <w:rFonts w:asciiTheme="majorHAnsi" w:eastAsia="Times New Roman" w:hAnsiTheme="majorHAnsi" w:cs="Times New Roman"/>
                <w:sz w:val="24"/>
                <w:szCs w:val="24"/>
                <w:lang w:val="uk-UA" w:eastAsia="ru-RU"/>
              </w:rPr>
            </w:pPr>
            <w:proofErr w:type="spellStart"/>
            <w:r w:rsidRPr="00A05CD0">
              <w:rPr>
                <w:rStyle w:val="a7"/>
                <w:rFonts w:asciiTheme="majorHAnsi" w:eastAsia="Times New Roman" w:hAnsiTheme="majorHAnsi" w:cs="Arial"/>
                <w:lang w:val="en-US" w:eastAsia="ru-RU"/>
              </w:rPr>
              <w:t>mykola</w:t>
            </w:r>
            <w:proofErr w:type="spellEnd"/>
            <w:r w:rsidRPr="00A05CD0">
              <w:rPr>
                <w:rFonts w:asciiTheme="majorHAnsi" w:hAnsiTheme="majorHAnsi"/>
              </w:rPr>
              <w:fldChar w:fldCharType="begin"/>
            </w:r>
            <w:r w:rsidRPr="00A05CD0">
              <w:rPr>
                <w:rFonts w:asciiTheme="majorHAnsi" w:hAnsiTheme="majorHAnsi"/>
                <w:lang w:val="uk-UA"/>
              </w:rPr>
              <w:instrText xml:space="preserve"> </w:instrText>
            </w:r>
            <w:r w:rsidRPr="00A05CD0">
              <w:rPr>
                <w:rFonts w:asciiTheme="majorHAnsi" w:hAnsiTheme="majorHAnsi"/>
              </w:rPr>
              <w:instrText>HYPERLINK</w:instrText>
            </w:r>
            <w:r w:rsidRPr="00A05CD0">
              <w:rPr>
                <w:rFonts w:asciiTheme="majorHAnsi" w:hAnsiTheme="majorHAnsi"/>
                <w:lang w:val="uk-UA"/>
              </w:rPr>
              <w:instrText xml:space="preserve"> "</w:instrText>
            </w:r>
            <w:r w:rsidRPr="00A05CD0">
              <w:rPr>
                <w:rFonts w:asciiTheme="majorHAnsi" w:hAnsiTheme="majorHAnsi"/>
              </w:rPr>
              <w:instrText>mailto</w:instrText>
            </w:r>
            <w:r w:rsidRPr="00A05CD0">
              <w:rPr>
                <w:rFonts w:asciiTheme="majorHAnsi" w:hAnsiTheme="majorHAnsi"/>
                <w:lang w:val="uk-UA"/>
              </w:rPr>
              <w:instrText>:</w:instrText>
            </w:r>
            <w:r w:rsidRPr="00A05CD0">
              <w:rPr>
                <w:rFonts w:asciiTheme="majorHAnsi" w:hAnsiTheme="majorHAnsi"/>
              </w:rPr>
              <w:instrText>nataliia</w:instrText>
            </w:r>
            <w:r w:rsidRPr="00A05CD0">
              <w:rPr>
                <w:rFonts w:asciiTheme="majorHAnsi" w:hAnsiTheme="majorHAnsi"/>
                <w:lang w:val="uk-UA"/>
              </w:rPr>
              <w:instrText>.</w:instrText>
            </w:r>
            <w:r w:rsidRPr="00A05CD0">
              <w:rPr>
                <w:rFonts w:asciiTheme="majorHAnsi" w:hAnsiTheme="majorHAnsi"/>
              </w:rPr>
              <w:instrText>kucherovska</w:instrText>
            </w:r>
            <w:r w:rsidRPr="00A05CD0">
              <w:rPr>
                <w:rFonts w:asciiTheme="majorHAnsi" w:hAnsiTheme="majorHAnsi"/>
                <w:lang w:val="uk-UA"/>
              </w:rPr>
              <w:instrText>@</w:instrText>
            </w:r>
            <w:r w:rsidRPr="00A05CD0">
              <w:rPr>
                <w:rFonts w:asciiTheme="majorHAnsi" w:hAnsiTheme="majorHAnsi"/>
              </w:rPr>
              <w:instrText>knlu</w:instrText>
            </w:r>
            <w:r w:rsidRPr="00A05CD0">
              <w:rPr>
                <w:rFonts w:asciiTheme="majorHAnsi" w:hAnsiTheme="majorHAnsi"/>
                <w:lang w:val="uk-UA"/>
              </w:rPr>
              <w:instrText>.</w:instrText>
            </w:r>
            <w:r w:rsidRPr="00A05CD0">
              <w:rPr>
                <w:rFonts w:asciiTheme="majorHAnsi" w:hAnsiTheme="majorHAnsi"/>
              </w:rPr>
              <w:instrText>edu</w:instrText>
            </w:r>
            <w:r w:rsidRPr="00A05CD0">
              <w:rPr>
                <w:rFonts w:asciiTheme="majorHAnsi" w:hAnsiTheme="majorHAnsi"/>
                <w:lang w:val="uk-UA"/>
              </w:rPr>
              <w:instrText>.</w:instrText>
            </w:r>
            <w:r w:rsidRPr="00A05CD0">
              <w:rPr>
                <w:rFonts w:asciiTheme="majorHAnsi" w:hAnsiTheme="majorHAnsi"/>
              </w:rPr>
              <w:instrText>ua</w:instrText>
            </w:r>
            <w:r w:rsidRPr="00A05CD0">
              <w:rPr>
                <w:rFonts w:asciiTheme="majorHAnsi" w:hAnsiTheme="majorHAnsi"/>
                <w:lang w:val="uk-UA"/>
              </w:rPr>
              <w:instrText>" \</w:instrText>
            </w:r>
            <w:r w:rsidRPr="00A05CD0">
              <w:rPr>
                <w:rFonts w:asciiTheme="majorHAnsi" w:hAnsiTheme="majorHAnsi"/>
              </w:rPr>
              <w:instrText>h</w:instrText>
            </w:r>
            <w:r w:rsidRPr="00A05CD0">
              <w:rPr>
                <w:rFonts w:asciiTheme="majorHAnsi" w:hAnsiTheme="majorHAnsi"/>
                <w:lang w:val="uk-UA"/>
              </w:rPr>
              <w:instrText xml:space="preserve"> </w:instrText>
            </w:r>
            <w:r w:rsidRPr="00A05CD0">
              <w:rPr>
                <w:rFonts w:asciiTheme="majorHAnsi" w:hAnsiTheme="majorHAnsi"/>
              </w:rPr>
              <w:fldChar w:fldCharType="separate"/>
            </w:r>
            <w:r w:rsidRPr="00A05CD0">
              <w:rPr>
                <w:rStyle w:val="a7"/>
                <w:rFonts w:asciiTheme="majorHAnsi" w:eastAsia="Times New Roman" w:hAnsiTheme="majorHAnsi" w:cs="Arial"/>
                <w:lang w:val="uk-UA" w:eastAsia="ru-RU"/>
              </w:rPr>
              <w:t>.popov@</w:t>
            </w:r>
            <w:r w:rsidRPr="00A05CD0">
              <w:rPr>
                <w:rStyle w:val="a7"/>
                <w:rFonts w:asciiTheme="majorHAnsi" w:eastAsia="Times New Roman" w:hAnsiTheme="majorHAnsi" w:cs="Arial"/>
                <w:lang w:val="en-US" w:eastAsia="ru-RU"/>
              </w:rPr>
              <w:t>knlu</w:t>
            </w:r>
            <w:r w:rsidRPr="00A05CD0">
              <w:rPr>
                <w:rStyle w:val="a7"/>
                <w:rFonts w:asciiTheme="majorHAnsi" w:eastAsia="Times New Roman" w:hAnsiTheme="majorHAnsi" w:cs="Arial"/>
                <w:lang w:val="uk-UA" w:eastAsia="ru-RU"/>
              </w:rPr>
              <w:t>.</w:t>
            </w:r>
            <w:r w:rsidRPr="00A05CD0">
              <w:rPr>
                <w:rStyle w:val="a7"/>
                <w:rFonts w:asciiTheme="majorHAnsi" w:eastAsia="Times New Roman" w:hAnsiTheme="majorHAnsi" w:cs="Arial"/>
                <w:lang w:val="en-US" w:eastAsia="ru-RU"/>
              </w:rPr>
              <w:t>edu</w:t>
            </w:r>
            <w:r w:rsidRPr="00A05CD0">
              <w:rPr>
                <w:rStyle w:val="a7"/>
                <w:rFonts w:asciiTheme="majorHAnsi" w:eastAsia="Times New Roman" w:hAnsiTheme="majorHAnsi" w:cs="Arial"/>
                <w:lang w:val="uk-UA" w:eastAsia="ru-RU"/>
              </w:rPr>
              <w:t>.</w:t>
            </w:r>
            <w:proofErr w:type="spellStart"/>
            <w:r w:rsidRPr="00A05CD0">
              <w:rPr>
                <w:rStyle w:val="a7"/>
                <w:rFonts w:asciiTheme="majorHAnsi" w:eastAsia="Times New Roman" w:hAnsiTheme="majorHAnsi" w:cs="Arial"/>
                <w:lang w:val="en-US" w:eastAsia="ru-RU"/>
              </w:rPr>
              <w:t>ua</w:t>
            </w:r>
            <w:proofErr w:type="spellEnd"/>
            <w:r w:rsidRPr="00A05CD0">
              <w:rPr>
                <w:rStyle w:val="a7"/>
                <w:rFonts w:asciiTheme="majorHAnsi" w:eastAsia="Times New Roman" w:hAnsiTheme="majorHAnsi" w:cs="Arial"/>
                <w:lang w:val="en-US" w:eastAsia="ru-RU"/>
              </w:rPr>
              <w:fldChar w:fldCharType="end"/>
            </w:r>
            <w:r w:rsidRPr="00A05CD0">
              <w:rPr>
                <w:rFonts w:asciiTheme="majorHAnsi" w:eastAsia="Times New Roman" w:hAnsiTheme="majorHAnsi" w:cs="Arial"/>
                <w:color w:val="000000" w:themeColor="text1"/>
                <w:lang w:val="uk-UA" w:eastAsia="ru-RU"/>
              </w:rPr>
              <w:t xml:space="preserve"> </w:t>
            </w:r>
          </w:p>
          <w:p w14:paraId="6A972CC2" w14:textId="77777777" w:rsidR="00431E5F" w:rsidRPr="00A05CD0" w:rsidRDefault="00431E5F" w:rsidP="00833BFE">
            <w:pPr>
              <w:rPr>
                <w:rFonts w:asciiTheme="majorHAnsi" w:hAnsiTheme="majorHAnsi"/>
                <w:lang w:val="uk-UA"/>
              </w:rPr>
            </w:pPr>
          </w:p>
          <w:p w14:paraId="449CF009" w14:textId="77777777" w:rsidR="00431E5F" w:rsidRPr="00A05CD0" w:rsidRDefault="00431E5F" w:rsidP="00833BFE">
            <w:pPr>
              <w:rPr>
                <w:rFonts w:asciiTheme="majorHAnsi" w:eastAsia="Times New Roman" w:hAnsiTheme="majorHAnsi" w:cs="Arial"/>
                <w:b/>
                <w:color w:val="365F91" w:themeColor="accent1" w:themeShade="BF"/>
                <w:lang w:val="uk-UA" w:eastAsia="ru-RU"/>
              </w:rPr>
            </w:pPr>
            <w:r w:rsidRPr="00A05CD0">
              <w:rPr>
                <w:rFonts w:asciiTheme="majorHAnsi" w:eastAsia="Times New Roman" w:hAnsiTheme="majorHAnsi" w:cs="Arial"/>
                <w:b/>
                <w:color w:val="365F91" w:themeColor="accent1" w:themeShade="BF"/>
                <w:lang w:val="uk-UA" w:eastAsia="ru-RU"/>
              </w:rPr>
              <w:t>ЗАГАЛЬНА ТРИВАЛІСТЬ КУРСУ:</w:t>
            </w:r>
          </w:p>
          <w:p w14:paraId="53B14FC7" w14:textId="77777777" w:rsidR="00431E5F" w:rsidRPr="00A05CD0" w:rsidRDefault="00431E5F" w:rsidP="00833BFE">
            <w:pPr>
              <w:rPr>
                <w:rFonts w:asciiTheme="majorHAnsi" w:eastAsia="Times New Roman" w:hAnsiTheme="majorHAnsi" w:cs="Arial"/>
                <w:lang w:val="uk-UA" w:eastAsia="ru-RU"/>
              </w:rPr>
            </w:pPr>
            <w:r w:rsidRPr="00A05CD0">
              <w:rPr>
                <w:rFonts w:asciiTheme="majorHAnsi" w:eastAsia="Times New Roman" w:hAnsiTheme="majorHAnsi" w:cs="Arial"/>
                <w:lang w:val="uk-UA" w:eastAsia="ru-RU"/>
              </w:rPr>
              <w:t>3 кредити ЄКТС/90 годин</w:t>
            </w:r>
          </w:p>
          <w:p w14:paraId="544E5C35" w14:textId="77777777" w:rsidR="00431E5F" w:rsidRPr="00A05CD0" w:rsidRDefault="00431E5F" w:rsidP="00833BFE">
            <w:pPr>
              <w:rPr>
                <w:rFonts w:asciiTheme="majorHAnsi" w:eastAsia="Times New Roman" w:hAnsiTheme="majorHAnsi" w:cs="Arial"/>
                <w:lang w:val="uk-UA" w:eastAsia="ru-RU"/>
              </w:rPr>
            </w:pPr>
            <w:r w:rsidRPr="00A05CD0">
              <w:rPr>
                <w:rFonts w:asciiTheme="majorHAnsi" w:eastAsia="Times New Roman" w:hAnsiTheme="majorHAnsi" w:cs="Arial"/>
                <w:lang w:val="uk-UA" w:eastAsia="ru-RU"/>
              </w:rPr>
              <w:t>аудиторні – 30 годин</w:t>
            </w:r>
          </w:p>
          <w:p w14:paraId="5D345211" w14:textId="77777777" w:rsidR="00431E5F" w:rsidRPr="00A05CD0" w:rsidRDefault="00431E5F" w:rsidP="00833BFE">
            <w:pPr>
              <w:rPr>
                <w:rFonts w:asciiTheme="majorHAnsi" w:eastAsia="Times New Roman" w:hAnsiTheme="majorHAnsi" w:cs="Arial"/>
                <w:lang w:val="uk-UA" w:eastAsia="ru-RU"/>
              </w:rPr>
            </w:pPr>
            <w:r w:rsidRPr="00A05CD0">
              <w:rPr>
                <w:rFonts w:asciiTheme="majorHAnsi" w:eastAsia="Times New Roman" w:hAnsiTheme="majorHAnsi" w:cs="Arial"/>
                <w:lang w:val="uk-UA" w:eastAsia="ru-RU"/>
              </w:rPr>
              <w:t xml:space="preserve">самостійна робота – 60 годин </w:t>
            </w:r>
          </w:p>
          <w:p w14:paraId="3B3D36D5" w14:textId="77777777" w:rsidR="00431E5F" w:rsidRPr="00A05CD0" w:rsidRDefault="00431E5F" w:rsidP="00833BFE">
            <w:pPr>
              <w:rPr>
                <w:rFonts w:asciiTheme="majorHAnsi" w:hAnsiTheme="majorHAnsi"/>
                <w:lang w:val="uk-UA"/>
              </w:rPr>
            </w:pPr>
          </w:p>
          <w:p w14:paraId="366D6F5B" w14:textId="1EB9E1A9" w:rsidR="00431E5F" w:rsidRPr="00A05CD0" w:rsidRDefault="00431E5F" w:rsidP="00833BFE">
            <w:pPr>
              <w:rPr>
                <w:rFonts w:asciiTheme="majorHAnsi" w:eastAsia="Times New Roman" w:hAnsiTheme="majorHAnsi" w:cs="Times New Roman"/>
                <w:b/>
                <w:color w:val="244061" w:themeColor="accent1" w:themeShade="80"/>
                <w:sz w:val="24"/>
                <w:szCs w:val="24"/>
                <w:lang w:val="uk-UA" w:eastAsia="ru-RU"/>
              </w:rPr>
            </w:pPr>
            <w:r w:rsidRPr="00A05CD0">
              <w:rPr>
                <w:rFonts w:asciiTheme="majorHAnsi" w:eastAsia="Times New Roman" w:hAnsiTheme="majorHAnsi" w:cs="Arial"/>
                <w:b/>
                <w:color w:val="244061" w:themeColor="accent1" w:themeShade="80"/>
                <w:lang w:val="uk-UA" w:eastAsia="ru-RU"/>
              </w:rPr>
              <w:t>МОВА ВИКЛАДАННЯ</w:t>
            </w:r>
            <w:r w:rsidR="00833BFE" w:rsidRPr="00A05CD0">
              <w:rPr>
                <w:rFonts w:asciiTheme="majorHAnsi" w:eastAsia="Times New Roman" w:hAnsiTheme="majorHAnsi" w:cs="Arial"/>
                <w:b/>
                <w:color w:val="244061" w:themeColor="accent1" w:themeShade="80"/>
                <w:lang w:val="uk-UA" w:eastAsia="ru-RU"/>
              </w:rPr>
              <w:t>:</w:t>
            </w:r>
          </w:p>
          <w:p w14:paraId="1F55D811" w14:textId="77777777" w:rsidR="00431E5F" w:rsidRPr="00A05CD0" w:rsidRDefault="00431E5F" w:rsidP="00833BFE">
            <w:pPr>
              <w:rPr>
                <w:rFonts w:asciiTheme="majorHAnsi" w:eastAsia="Times New Roman" w:hAnsiTheme="majorHAnsi" w:cs="Arial"/>
                <w:bCs/>
                <w:lang w:eastAsia="ru-RU"/>
              </w:rPr>
            </w:pPr>
            <w:r w:rsidRPr="00A05CD0">
              <w:rPr>
                <w:rFonts w:asciiTheme="majorHAnsi" w:eastAsia="Times New Roman" w:hAnsiTheme="majorHAnsi" w:cs="Arial"/>
                <w:lang w:val="uk-UA" w:eastAsia="ru-RU"/>
              </w:rPr>
              <w:t>у</w:t>
            </w:r>
            <w:proofErr w:type="spellStart"/>
            <w:r w:rsidRPr="00A05CD0">
              <w:rPr>
                <w:rFonts w:asciiTheme="majorHAnsi" w:eastAsia="Times New Roman" w:hAnsiTheme="majorHAnsi" w:cs="Arial"/>
                <w:bCs/>
                <w:lang w:eastAsia="ru-RU"/>
              </w:rPr>
              <w:t>країнська</w:t>
            </w:r>
            <w:proofErr w:type="spellEnd"/>
          </w:p>
          <w:p w14:paraId="3B4ECE21" w14:textId="77777777" w:rsidR="00431E5F" w:rsidRPr="00A05CD0" w:rsidRDefault="00431E5F" w:rsidP="00833BFE">
            <w:pPr>
              <w:rPr>
                <w:rFonts w:asciiTheme="majorHAnsi" w:eastAsia="Times New Roman" w:hAnsiTheme="majorHAnsi" w:cs="Times New Roman"/>
                <w:sz w:val="24"/>
                <w:szCs w:val="24"/>
                <w:lang w:val="uk-UA" w:eastAsia="ru-RU"/>
              </w:rPr>
            </w:pPr>
          </w:p>
          <w:p w14:paraId="5946AC8A" w14:textId="77777777" w:rsidR="00431E5F" w:rsidRPr="00A05CD0" w:rsidRDefault="00431E5F" w:rsidP="00833BFE">
            <w:pPr>
              <w:rPr>
                <w:rFonts w:asciiTheme="majorHAnsi" w:eastAsia="Times New Roman" w:hAnsiTheme="majorHAnsi" w:cs="Arial"/>
                <w:b/>
                <w:color w:val="244061" w:themeColor="accent1" w:themeShade="80"/>
                <w:lang w:val="uk-UA" w:eastAsia="ru-RU"/>
              </w:rPr>
            </w:pPr>
            <w:r w:rsidRPr="00A05CD0">
              <w:rPr>
                <w:rFonts w:asciiTheme="majorHAnsi" w:eastAsia="Times New Roman" w:hAnsiTheme="majorHAnsi" w:cs="Arial"/>
                <w:b/>
                <w:color w:val="244061" w:themeColor="accent1" w:themeShade="80"/>
                <w:lang w:val="uk-UA" w:eastAsia="ru-RU"/>
              </w:rPr>
              <w:t>ПОПЕРЕДНІ УМОВИ ДЛЯ ВИВЧЕННЯ ДИСЦИПЛІНИ:</w:t>
            </w:r>
          </w:p>
          <w:p w14:paraId="07562133" w14:textId="77777777" w:rsidR="00431E5F" w:rsidRPr="00A05CD0" w:rsidRDefault="00431E5F" w:rsidP="00833BFE">
            <w:pPr>
              <w:rPr>
                <w:rFonts w:asciiTheme="majorHAnsi" w:hAnsiTheme="majorHAnsi"/>
                <w:lang w:val="uk-UA"/>
              </w:rPr>
            </w:pPr>
            <w:r w:rsidRPr="00A05CD0">
              <w:rPr>
                <w:rFonts w:asciiTheme="majorHAnsi" w:eastAsia="Times New Roman" w:hAnsiTheme="majorHAnsi" w:cs="Arial"/>
                <w:bCs/>
                <w:color w:val="000000"/>
                <w:lang w:val="uk-UA" w:eastAsia="ru-RU"/>
              </w:rPr>
              <w:t xml:space="preserve">курс адаптований для студентів, що навчаються за різними ОП  </w:t>
            </w:r>
          </w:p>
          <w:p w14:paraId="0E4446B2" w14:textId="77777777" w:rsidR="00431E5F" w:rsidRPr="00A05CD0" w:rsidRDefault="00431E5F" w:rsidP="00833BFE">
            <w:pPr>
              <w:rPr>
                <w:rFonts w:asciiTheme="majorHAnsi" w:hAnsiTheme="majorHAnsi"/>
                <w:lang w:val="uk-UA"/>
              </w:rPr>
            </w:pPr>
          </w:p>
          <w:p w14:paraId="6C58D1BC" w14:textId="77777777" w:rsidR="00431E5F" w:rsidRPr="00A05CD0" w:rsidRDefault="00431E5F" w:rsidP="00833BFE">
            <w:pPr>
              <w:rPr>
                <w:rFonts w:asciiTheme="majorHAnsi" w:eastAsia="Times New Roman" w:hAnsiTheme="majorHAnsi" w:cs="Arial"/>
                <w:color w:val="365F91" w:themeColor="accent1" w:themeShade="BF"/>
                <w:lang w:val="uk-UA" w:eastAsia="ru-RU"/>
              </w:rPr>
            </w:pPr>
            <w:r w:rsidRPr="00A05CD0">
              <w:rPr>
                <w:rFonts w:asciiTheme="majorHAnsi" w:eastAsia="Times New Roman" w:hAnsiTheme="majorHAnsi" w:cs="Arial"/>
                <w:b/>
                <w:color w:val="365F91" w:themeColor="accent1" w:themeShade="BF"/>
                <w:lang w:val="uk-UA" w:eastAsia="ru-RU"/>
              </w:rPr>
              <w:t>ФОРМА ПІДСУМКОВОГО КОНТРОЛЮ</w:t>
            </w:r>
            <w:r w:rsidRPr="00A05CD0">
              <w:rPr>
                <w:rFonts w:asciiTheme="majorHAnsi" w:eastAsia="Times New Roman" w:hAnsiTheme="majorHAnsi" w:cs="Arial"/>
                <w:color w:val="365F91" w:themeColor="accent1" w:themeShade="BF"/>
                <w:lang w:val="uk-UA" w:eastAsia="ru-RU"/>
              </w:rPr>
              <w:t>:</w:t>
            </w:r>
          </w:p>
          <w:p w14:paraId="65DE3742" w14:textId="2673068B" w:rsidR="00DE6A27" w:rsidRPr="007815D1" w:rsidRDefault="00431E5F" w:rsidP="00833BFE">
            <w:pPr>
              <w:tabs>
                <w:tab w:val="left" w:pos="2302"/>
              </w:tabs>
              <w:rPr>
                <w:lang w:val="uk-UA"/>
              </w:rPr>
            </w:pPr>
            <w:r w:rsidRPr="00A05CD0">
              <w:rPr>
                <w:rFonts w:asciiTheme="majorHAnsi" w:eastAsia="Times New Roman" w:hAnsiTheme="majorHAnsi" w:cs="Arial"/>
                <w:bCs/>
                <w:color w:val="000000"/>
                <w:lang w:val="uk-UA" w:eastAsia="ru-RU"/>
              </w:rPr>
              <w:t>залік</w:t>
            </w:r>
            <w:bookmarkStart w:id="0" w:name="_GoBack"/>
            <w:bookmarkEnd w:id="0"/>
          </w:p>
        </w:tc>
        <w:tc>
          <w:tcPr>
            <w:tcW w:w="5386" w:type="dxa"/>
            <w:vMerge/>
            <w:vAlign w:val="center"/>
            <w:hideMark/>
          </w:tcPr>
          <w:p w14:paraId="18FAD1FF" w14:textId="77777777" w:rsidR="00DE6A27" w:rsidRPr="007815D1" w:rsidRDefault="00DE6A27" w:rsidP="00833BF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</w:tbl>
    <w:p w14:paraId="5BD58765" w14:textId="77777777" w:rsidR="00EE5A7A" w:rsidRPr="007815D1" w:rsidRDefault="00EE5A7A" w:rsidP="006A5350">
      <w:pPr>
        <w:spacing w:after="0" w:line="240" w:lineRule="auto"/>
        <w:rPr>
          <w:lang w:val="uk-UA"/>
        </w:rPr>
      </w:pPr>
    </w:p>
    <w:sectPr w:rsidR="00EE5A7A" w:rsidRPr="007815D1" w:rsidSect="00125DF5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A329E"/>
    <w:multiLevelType w:val="multilevel"/>
    <w:tmpl w:val="A0601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006058"/>
    <w:multiLevelType w:val="hybridMultilevel"/>
    <w:tmpl w:val="6FAA47AE"/>
    <w:lvl w:ilvl="0" w:tplc="4954B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9347F"/>
    <w:multiLevelType w:val="hybridMultilevel"/>
    <w:tmpl w:val="32CAC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16F2A"/>
    <w:multiLevelType w:val="multilevel"/>
    <w:tmpl w:val="13AA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FF4457"/>
    <w:multiLevelType w:val="multilevel"/>
    <w:tmpl w:val="F752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B72CCD"/>
    <w:multiLevelType w:val="multilevel"/>
    <w:tmpl w:val="2F9E1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265609"/>
    <w:multiLevelType w:val="hybridMultilevel"/>
    <w:tmpl w:val="439400C4"/>
    <w:lvl w:ilvl="0" w:tplc="B1B62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8"/>
          <w:szCs w:val="28"/>
        </w:rPr>
      </w:lvl>
    </w:lvlOverride>
  </w:num>
  <w:num w:numId="3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8"/>
          <w:szCs w:val="28"/>
        </w:rPr>
      </w:lvl>
    </w:lvlOverride>
  </w:num>
  <w:num w:numId="4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8"/>
          <w:szCs w:val="28"/>
        </w:rPr>
      </w:lvl>
    </w:lvlOverride>
  </w:num>
  <w:num w:numId="5">
    <w:abstractNumId w:val="6"/>
  </w:num>
  <w:num w:numId="6">
    <w:abstractNumId w:val="1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0F7"/>
    <w:rsid w:val="00016816"/>
    <w:rsid w:val="00087ED3"/>
    <w:rsid w:val="000A4549"/>
    <w:rsid w:val="000C157E"/>
    <w:rsid w:val="001100F7"/>
    <w:rsid w:val="00125DF5"/>
    <w:rsid w:val="00134160"/>
    <w:rsid w:val="00172C9D"/>
    <w:rsid w:val="001B269A"/>
    <w:rsid w:val="002F39F0"/>
    <w:rsid w:val="002F57ED"/>
    <w:rsid w:val="00373EFC"/>
    <w:rsid w:val="003A7FF6"/>
    <w:rsid w:val="003D7E76"/>
    <w:rsid w:val="00416A38"/>
    <w:rsid w:val="0042058D"/>
    <w:rsid w:val="00431E5F"/>
    <w:rsid w:val="00435BF5"/>
    <w:rsid w:val="00437465"/>
    <w:rsid w:val="00450713"/>
    <w:rsid w:val="0045682A"/>
    <w:rsid w:val="00461E79"/>
    <w:rsid w:val="00471F7F"/>
    <w:rsid w:val="004D4D71"/>
    <w:rsid w:val="00560774"/>
    <w:rsid w:val="00582563"/>
    <w:rsid w:val="00587E5D"/>
    <w:rsid w:val="005B0536"/>
    <w:rsid w:val="005F243F"/>
    <w:rsid w:val="00612734"/>
    <w:rsid w:val="0062725F"/>
    <w:rsid w:val="00645BA3"/>
    <w:rsid w:val="00672D49"/>
    <w:rsid w:val="006A5350"/>
    <w:rsid w:val="006A731B"/>
    <w:rsid w:val="00722842"/>
    <w:rsid w:val="0076081A"/>
    <w:rsid w:val="007815D1"/>
    <w:rsid w:val="007C3953"/>
    <w:rsid w:val="00827286"/>
    <w:rsid w:val="00833BFE"/>
    <w:rsid w:val="00892FE7"/>
    <w:rsid w:val="008E3A3C"/>
    <w:rsid w:val="00956790"/>
    <w:rsid w:val="00976CEC"/>
    <w:rsid w:val="0098337C"/>
    <w:rsid w:val="009B072C"/>
    <w:rsid w:val="009C5DE3"/>
    <w:rsid w:val="00A05CD0"/>
    <w:rsid w:val="00A52376"/>
    <w:rsid w:val="00A7737E"/>
    <w:rsid w:val="00AC0B6B"/>
    <w:rsid w:val="00B240A0"/>
    <w:rsid w:val="00BC53B5"/>
    <w:rsid w:val="00BD1431"/>
    <w:rsid w:val="00C413B9"/>
    <w:rsid w:val="00CA4A98"/>
    <w:rsid w:val="00D0351C"/>
    <w:rsid w:val="00D47BAE"/>
    <w:rsid w:val="00D70E8F"/>
    <w:rsid w:val="00D8056B"/>
    <w:rsid w:val="00DE6A27"/>
    <w:rsid w:val="00DE6CEF"/>
    <w:rsid w:val="00E158B3"/>
    <w:rsid w:val="00E61CF5"/>
    <w:rsid w:val="00E62C3D"/>
    <w:rsid w:val="00E66497"/>
    <w:rsid w:val="00ED7E4A"/>
    <w:rsid w:val="00EE5A7A"/>
    <w:rsid w:val="00EE5FF0"/>
    <w:rsid w:val="00F45732"/>
    <w:rsid w:val="00F6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562DD"/>
  <w15:docId w15:val="{20553B32-05A2-49D5-AFA3-5682AE5D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6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10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100F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100F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2058D"/>
    <w:pPr>
      <w:ind w:left="720"/>
      <w:contextualSpacing/>
    </w:pPr>
  </w:style>
  <w:style w:type="paragraph" w:styleId="a9">
    <w:name w:val="No Spacing"/>
    <w:uiPriority w:val="1"/>
    <w:qFormat/>
    <w:rsid w:val="005B05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6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1342</Words>
  <Characters>765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Ганна Кучерява</cp:lastModifiedBy>
  <cp:revision>4</cp:revision>
  <cp:lastPrinted>2020-05-24T22:28:00Z</cp:lastPrinted>
  <dcterms:created xsi:type="dcterms:W3CDTF">2021-05-24T09:18:00Z</dcterms:created>
  <dcterms:modified xsi:type="dcterms:W3CDTF">2021-05-24T09:23:00Z</dcterms:modified>
</cp:coreProperties>
</file>